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400"/>
        </w:tabs>
        <w:spacing w:line="500" w:lineRule="exact"/>
        <w:ind w:firstLine="0"/>
        <w:jc w:val="center"/>
        <w:outlineLvl w:val="2"/>
        <w:rPr>
          <w:rFonts w:hint="default" w:hAnsi="宋体" w:eastAsia="宋体"/>
          <w:b/>
          <w:bCs/>
          <w:sz w:val="44"/>
          <w:szCs w:val="44"/>
          <w:lang w:val="en-US" w:eastAsia="zh-CN"/>
        </w:rPr>
      </w:pPr>
      <w:bookmarkStart w:id="0" w:name="_Toc461453631"/>
      <w:bookmarkStart w:id="1" w:name="_Toc310966075"/>
      <w:bookmarkStart w:id="2" w:name="_Toc310965956"/>
      <w:bookmarkStart w:id="3" w:name="_Toc461453641"/>
      <w:bookmarkStart w:id="4" w:name="_Toc310965966"/>
      <w:bookmarkStart w:id="5" w:name="_Toc19490"/>
      <w:bookmarkStart w:id="6" w:name="_Toc310966085"/>
      <w:bookmarkStart w:id="7" w:name="_Toc26620"/>
      <w:r>
        <w:rPr>
          <w:rFonts w:hint="eastAsia" w:hAnsi="宋体"/>
          <w:b/>
          <w:bCs/>
          <w:sz w:val="44"/>
          <w:szCs w:val="44"/>
          <w:lang w:val="en-US" w:eastAsia="zh-CN"/>
        </w:rPr>
        <w:t>设计任务书</w:t>
      </w:r>
    </w:p>
    <w:p>
      <w:pPr>
        <w:pStyle w:val="3"/>
        <w:tabs>
          <w:tab w:val="left" w:pos="400"/>
        </w:tabs>
        <w:spacing w:line="500" w:lineRule="exact"/>
        <w:ind w:firstLine="0"/>
        <w:outlineLvl w:val="2"/>
        <w:rPr>
          <w:rFonts w:hAnsi="宋体"/>
          <w:b/>
          <w:bCs/>
          <w:szCs w:val="20"/>
        </w:rPr>
      </w:pPr>
      <w:r>
        <w:rPr>
          <w:rFonts w:hint="eastAsia" w:hAnsi="宋体"/>
          <w:b/>
          <w:bCs/>
          <w:szCs w:val="20"/>
        </w:rPr>
        <w:t>1、项目概况</w:t>
      </w:r>
      <w:bookmarkEnd w:id="0"/>
      <w:bookmarkEnd w:id="1"/>
      <w:bookmarkEnd w:id="2"/>
    </w:p>
    <w:p>
      <w:pPr>
        <w:spacing w:line="500" w:lineRule="exact"/>
        <w:ind w:firstLine="480"/>
        <w:jc w:val="left"/>
        <w:rPr>
          <w:rFonts w:hint="eastAsia" w:ascii="宋体" w:hAnsi="宋体"/>
          <w:bCs/>
          <w:sz w:val="24"/>
          <w:szCs w:val="24"/>
        </w:rPr>
      </w:pPr>
      <w:bookmarkStart w:id="8" w:name="_Toc310965957"/>
      <w:bookmarkStart w:id="9" w:name="_Toc461453632"/>
      <w:bookmarkStart w:id="10" w:name="_Toc310966076"/>
      <w:r>
        <w:rPr>
          <w:rFonts w:hint="eastAsia" w:ascii="宋体" w:hAnsi="宋体"/>
          <w:bCs/>
          <w:sz w:val="24"/>
          <w:szCs w:val="24"/>
        </w:rPr>
        <w:t>项目名称：江南春宾馆地块配套道路工程勘察、设计</w:t>
      </w:r>
    </w:p>
    <w:p>
      <w:pPr>
        <w:spacing w:line="500" w:lineRule="exact"/>
        <w:ind w:firstLine="480"/>
        <w:jc w:val="left"/>
        <w:rPr>
          <w:rFonts w:hint="eastAsia" w:ascii="宋体" w:hAnsi="宋体" w:eastAsia="宋体" w:cs="Times New Roman"/>
          <w:bCs/>
          <w:sz w:val="24"/>
          <w:szCs w:val="24"/>
          <w:lang w:val="en-US" w:eastAsia="zh-CN"/>
        </w:rPr>
      </w:pPr>
      <w:r>
        <w:rPr>
          <w:rFonts w:hint="eastAsia" w:ascii="宋体" w:hAnsi="宋体" w:eastAsia="宋体" w:cs="Times New Roman"/>
          <w:bCs/>
          <w:sz w:val="24"/>
          <w:szCs w:val="24"/>
        </w:rPr>
        <w:t>项目位置：常州市钟楼区迎宾路(清南路- 白荡浜)、东方路(白荡浜-清南路)</w:t>
      </w:r>
    </w:p>
    <w:bookmarkEnd w:id="3"/>
    <w:bookmarkEnd w:id="4"/>
    <w:bookmarkEnd w:id="5"/>
    <w:bookmarkEnd w:id="6"/>
    <w:bookmarkEnd w:id="7"/>
    <w:bookmarkEnd w:id="8"/>
    <w:bookmarkEnd w:id="9"/>
    <w:bookmarkEnd w:id="10"/>
    <w:p>
      <w:pPr>
        <w:spacing w:line="500" w:lineRule="exact"/>
        <w:ind w:firstLine="480"/>
        <w:jc w:val="left"/>
        <w:rPr>
          <w:rFonts w:ascii="等线" w:hAnsi="等线" w:eastAsia="等线"/>
        </w:rPr>
      </w:pPr>
      <w:r>
        <w:rPr>
          <w:rFonts w:hint="eastAsia" w:ascii="宋体" w:hAnsi="宋体" w:eastAsia="宋体" w:cs="Times New Roman"/>
          <w:bCs/>
          <w:sz w:val="24"/>
          <w:szCs w:val="24"/>
        </w:rPr>
        <w:t>项目性质：新建</w:t>
      </w:r>
    </w:p>
    <w:p>
      <w:pPr>
        <w:spacing w:line="500" w:lineRule="exact"/>
        <w:jc w:val="left"/>
        <w:rPr>
          <w:rFonts w:hint="eastAsia" w:ascii="宋体" w:hAnsi="宋体" w:eastAsia="宋体" w:cs="Times New Roman"/>
          <w:b/>
          <w:bCs/>
          <w:kern w:val="2"/>
          <w:sz w:val="24"/>
          <w:szCs w:val="20"/>
          <w:lang w:val="en-US" w:eastAsia="zh-CN" w:bidi="ar-SA"/>
        </w:rPr>
      </w:pPr>
      <w:r>
        <w:rPr>
          <w:rFonts w:hint="eastAsia" w:ascii="宋体" w:hAnsi="宋体" w:eastAsia="宋体" w:cs="Times New Roman"/>
          <w:b/>
          <w:bCs/>
          <w:kern w:val="2"/>
          <w:sz w:val="24"/>
          <w:szCs w:val="20"/>
          <w:lang w:val="en-US" w:eastAsia="zh-CN" w:bidi="ar-SA"/>
        </w:rPr>
        <w:t>2、项目背景</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随着清南路西侧、迎宾路两侧（DN20112、DN20115）地块的开发建设，为完善地块周边的市政基础设施，健全区域路网结构,特提出实施本项目。</w:t>
      </w:r>
    </w:p>
    <w:p>
      <w:pPr>
        <w:spacing w:line="500" w:lineRule="exact"/>
        <w:jc w:val="left"/>
        <w:rPr>
          <w:rFonts w:hint="default" w:ascii="宋体" w:hAnsi="宋体" w:eastAsia="宋体" w:cs="Times New Roman"/>
          <w:b/>
          <w:bCs/>
          <w:kern w:val="2"/>
          <w:sz w:val="24"/>
          <w:szCs w:val="20"/>
          <w:lang w:val="en-US" w:eastAsia="zh-CN" w:bidi="ar-SA"/>
        </w:rPr>
      </w:pPr>
      <w:r>
        <w:rPr>
          <w:rFonts w:hint="eastAsia" w:ascii="宋体" w:hAnsi="宋体" w:eastAsia="宋体" w:cs="Times New Roman"/>
          <w:b/>
          <w:bCs/>
          <w:kern w:val="2"/>
          <w:sz w:val="24"/>
          <w:szCs w:val="20"/>
          <w:lang w:val="en-US" w:eastAsia="zh-CN" w:bidi="ar-SA"/>
        </w:rPr>
        <w:t>3、设计范围及阶段</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本项目位于常州市钟楼区原江南春宾馆周边，共包含两条道路</w:t>
      </w:r>
      <w:r>
        <w:rPr>
          <w:rFonts w:hint="eastAsia" w:ascii="宋体" w:hAnsi="宋体" w:eastAsia="宋体" w:cs="Times New Roman"/>
          <w:bCs/>
          <w:sz w:val="24"/>
          <w:szCs w:val="24"/>
          <w:lang w:val="en-US" w:eastAsia="zh-CN"/>
        </w:rPr>
        <w:t>一座桥</w:t>
      </w:r>
      <w:r>
        <w:rPr>
          <w:rFonts w:hint="eastAsia" w:ascii="宋体" w:hAnsi="宋体" w:eastAsia="宋体" w:cs="Times New Roman"/>
          <w:bCs/>
          <w:sz w:val="24"/>
          <w:szCs w:val="24"/>
        </w:rPr>
        <w:t>，即：</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（1）迎宾路（清南路—白荡浜），位于地块南侧，道路等级为城市支路，道路全长462m，道路宽20m，新建上跨白荡浜桥梁一座，桥梁总长48m（3×16m）；</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（2）东方路（白荡浜—请南路），位于地块北侧，道路等级为城市支路，道路全长138m，道路宽9m。</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lang w:eastAsia="zh-CN"/>
        </w:rPr>
        <w:t>（</w:t>
      </w:r>
      <w:r>
        <w:rPr>
          <w:rFonts w:hint="eastAsia" w:ascii="宋体" w:hAnsi="宋体" w:eastAsia="宋体" w:cs="Times New Roman"/>
          <w:bCs/>
          <w:sz w:val="24"/>
          <w:szCs w:val="24"/>
          <w:lang w:val="en-US" w:eastAsia="zh-CN"/>
        </w:rPr>
        <w:t>3</w:t>
      </w:r>
      <w:r>
        <w:rPr>
          <w:rFonts w:hint="eastAsia" w:ascii="宋体" w:hAnsi="宋体" w:eastAsia="宋体" w:cs="Times New Roman"/>
          <w:bCs/>
          <w:sz w:val="24"/>
          <w:szCs w:val="24"/>
          <w:lang w:eastAsia="zh-CN"/>
        </w:rPr>
        <w:t>）</w:t>
      </w:r>
      <w:r>
        <w:rPr>
          <w:rFonts w:hint="eastAsia" w:ascii="宋体" w:hAnsi="宋体" w:eastAsia="宋体" w:cs="Times New Roman"/>
          <w:bCs/>
          <w:sz w:val="24"/>
          <w:szCs w:val="24"/>
        </w:rPr>
        <w:t>桥梁工程主要为迎宾路上跨白荡浜桥梁，三跨简支板梁桥，桥梁总长48m（3×16m）。</w:t>
      </w:r>
    </w:p>
    <w:p>
      <w:pPr>
        <w:spacing w:line="500" w:lineRule="exact"/>
        <w:ind w:firstLine="480"/>
        <w:jc w:val="left"/>
        <w:rPr>
          <w:rFonts w:hint="default"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设计阶段：项目勘察、方案设计、初步设计、施工图设计及后期施工配合工作。</w:t>
      </w:r>
    </w:p>
    <w:p>
      <w:pPr>
        <w:spacing w:line="500" w:lineRule="exact"/>
        <w:jc w:val="left"/>
        <w:rPr>
          <w:rFonts w:hint="eastAsia" w:ascii="宋体" w:hAnsi="宋体" w:eastAsia="宋体" w:cs="Times New Roman"/>
          <w:b/>
          <w:bCs/>
          <w:kern w:val="2"/>
          <w:sz w:val="24"/>
          <w:szCs w:val="20"/>
          <w:lang w:val="en-US" w:eastAsia="zh-CN" w:bidi="ar-SA"/>
        </w:rPr>
      </w:pPr>
      <w:r>
        <w:rPr>
          <w:rFonts w:hint="eastAsia" w:ascii="宋体" w:hAnsi="宋体" w:eastAsia="宋体" w:cs="Times New Roman"/>
          <w:b/>
          <w:bCs/>
          <w:kern w:val="2"/>
          <w:sz w:val="24"/>
          <w:szCs w:val="20"/>
          <w:lang w:val="en-US" w:eastAsia="zh-CN" w:bidi="ar-SA"/>
        </w:rPr>
        <w:t>4、主要建设内容</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工程主要内容包括道路工程、桥梁工程、管线工程、景观工程、交通设施工程等。</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1、道路工程</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（1）迎宾路（清南路—白荡浜），位于地块南侧，道路等级为城市支路，道路全长462m，道路宽20m；</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（2）东方路（白荡浜—请南路），位于地块北侧，道路等级为城市支路，道路全长138m，道路宽9m。</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2、桥梁工程</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桥梁工程主要为迎宾路上跨白荡浜桥梁，三跨简支板梁桥，桥梁总长48m（3×16m）。</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3、管线工程</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本次设计内容包括雨水、污水、给水、信息、燃气、供电等管道。</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4、景观工程</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主要为道路沿线行道树。</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5、交通设施工程</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主要为道路沿线标志、标线、信号灯等。</w:t>
      </w:r>
    </w:p>
    <w:p>
      <w:pPr>
        <w:spacing w:line="500" w:lineRule="exact"/>
        <w:jc w:val="left"/>
        <w:rPr>
          <w:rFonts w:hint="eastAsia" w:ascii="宋体" w:hAnsi="宋体" w:eastAsia="宋体" w:cs="Times New Roman"/>
          <w:b/>
          <w:bCs/>
          <w:kern w:val="2"/>
          <w:sz w:val="24"/>
          <w:szCs w:val="20"/>
          <w:lang w:val="en-US" w:eastAsia="zh-CN" w:bidi="ar-SA"/>
        </w:rPr>
      </w:pPr>
      <w:r>
        <w:rPr>
          <w:rFonts w:hint="eastAsia" w:ascii="宋体" w:hAnsi="宋体" w:eastAsia="宋体" w:cs="Times New Roman"/>
          <w:b/>
          <w:bCs/>
          <w:kern w:val="2"/>
          <w:sz w:val="24"/>
          <w:szCs w:val="20"/>
          <w:lang w:val="en-US" w:eastAsia="zh-CN" w:bidi="ar-SA"/>
        </w:rPr>
        <w:t xml:space="preserve">5、勘察要求 </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 xml:space="preserve">本次勘察的目的是为本工程拟建道路提供岩土工程勘察资料。勘察技术如下： </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 xml:space="preserve">1、根据拟建项目性质与拟建场地的工程地质情况，按现行国家和本地区有关勘察规范、标准进行勘察，并按招标文件要求提供勘察报告。 </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 xml:space="preserve">2、查明工程影响深度范围内各地基土层的时代成因、埋藏深度、厚度及分布规律和工程地质特征，提供各地基土层的物理力学性质指标及各类岩土参数，提供天然地基承载力。 </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3、详细查明拟建场地内明暗浜等不良地质条件及地下障碍物的分布范围和对工程可能产生的不利影响，并提出相应的地基加固处理方案。</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 xml:space="preserve">4、查明场地地下水类型、分布特征、水质、埋藏条件等，判定地下水和土对建筑材料有无腐蚀性。 </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5、根据规范规定，判定拟建场地地基土的类型及建筑场地类别，划分抗震地段，查明场地浅部饱和砂质粉土及砂土的分布情况，并按7 度设防对其进行液化判别；若判为液化则提供场地液化等级和液化强度比等，为设计采取必要的抗液化措施提供依据和参数。</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6、对场地的稳定性和适宜性作出评价。</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7、对场地工程地质条件进行分析与评价。根据各拟建建（构）物工程特性，对各拟建建（构）物推荐适宜的基础持力层；对工程建设涉及的岩土技术问题进行分析评价，提供设计与施工所需的岩土参数，并对设计施工注意事项提出建议。</w:t>
      </w:r>
    </w:p>
    <w:p>
      <w:pPr>
        <w:spacing w:line="500" w:lineRule="exact"/>
        <w:jc w:val="left"/>
        <w:rPr>
          <w:rFonts w:hint="eastAsia" w:ascii="宋体" w:hAnsi="宋体" w:eastAsia="宋体" w:cs="Times New Roman"/>
          <w:b/>
          <w:bCs/>
          <w:kern w:val="2"/>
          <w:sz w:val="24"/>
          <w:szCs w:val="20"/>
          <w:lang w:val="en-US" w:eastAsia="zh-CN" w:bidi="ar-SA"/>
        </w:rPr>
      </w:pPr>
      <w:r>
        <w:rPr>
          <w:rFonts w:hint="eastAsia" w:ascii="宋体" w:hAnsi="宋体" w:eastAsia="宋体" w:cs="Times New Roman"/>
          <w:b/>
          <w:bCs/>
          <w:kern w:val="2"/>
          <w:sz w:val="24"/>
          <w:szCs w:val="20"/>
          <w:lang w:val="en-US" w:eastAsia="zh-CN" w:bidi="ar-SA"/>
        </w:rPr>
        <w:t>6、设计总体要求</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本次项目任务分为岩土工程勘察、方案设计、初步设计、施工图设计，具体要求如下：</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（1）符合相应勘察、设计阶段深度要求。</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（2）设计所有图纸应满足现行国建规范及相关标准要求。</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（3）各专业图纸的表现应保持一致。</w:t>
      </w:r>
    </w:p>
    <w:p>
      <w:pPr>
        <w:spacing w:line="500" w:lineRule="exact"/>
        <w:jc w:val="left"/>
        <w:rPr>
          <w:rFonts w:hint="eastAsia" w:ascii="宋体" w:hAnsi="宋体" w:eastAsia="宋体" w:cs="Times New Roman"/>
          <w:b/>
          <w:bCs/>
          <w:kern w:val="2"/>
          <w:sz w:val="24"/>
          <w:szCs w:val="20"/>
          <w:lang w:val="en-US" w:eastAsia="zh-CN" w:bidi="ar-SA"/>
        </w:rPr>
      </w:pPr>
      <w:r>
        <w:rPr>
          <w:rFonts w:hint="eastAsia" w:ascii="宋体" w:hAnsi="宋体" w:eastAsia="宋体" w:cs="Times New Roman"/>
          <w:b/>
          <w:bCs/>
          <w:kern w:val="2"/>
          <w:sz w:val="24"/>
          <w:szCs w:val="20"/>
          <w:lang w:val="en-US" w:eastAsia="zh-CN" w:bidi="ar-SA"/>
        </w:rPr>
        <w:t>7、设计周期要求</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签订设计合同后，15天（日历天）内完成项目初步设计文件，30天（日历天）内提交全套施工图设计文件。</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设计成果要求</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1、符合相应勘察、设计阶段深度要求。</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2、设计单位应提供设计成果8套。</w:t>
      </w:r>
    </w:p>
    <w:p>
      <w:pPr>
        <w:spacing w:line="500" w:lineRule="exact"/>
        <w:ind w:firstLine="480"/>
        <w:jc w:val="left"/>
        <w:rPr>
          <w:rFonts w:hint="eastAsia" w:ascii="宋体" w:hAnsi="宋体" w:eastAsia="宋体" w:cs="Times New Roman"/>
          <w:bCs/>
          <w:sz w:val="24"/>
          <w:szCs w:val="24"/>
        </w:rPr>
      </w:pPr>
      <w:r>
        <w:rPr>
          <w:rFonts w:hint="eastAsia" w:ascii="宋体" w:hAnsi="宋体" w:eastAsia="宋体" w:cs="Times New Roman"/>
          <w:bCs/>
          <w:sz w:val="24"/>
          <w:szCs w:val="24"/>
        </w:rPr>
        <w:t>3、提供电子成果2套（光盘装）。</w:t>
      </w:r>
    </w:p>
    <w:p>
      <w:pPr>
        <w:ind w:firstLine="480" w:firstLineChars="200"/>
      </w:pPr>
      <w:bookmarkStart w:id="11" w:name="_GoBack"/>
      <w:bookmarkEnd w:id="11"/>
      <w:r>
        <w:rPr>
          <w:rFonts w:hint="eastAsia" w:ascii="宋体" w:hAnsi="宋体" w:eastAsia="宋体" w:cs="Times New Roman"/>
          <w:bCs/>
          <w:sz w:val="24"/>
          <w:szCs w:val="24"/>
        </w:rPr>
        <w:t>全部设计成果均应制作计算机文件，图形文件采用dwg格式文件，文本采用Microsoft word的格式文件。电脑渲染图的计算机文件应采用国内较为普及、通用的计算机软件，汇报文件采用Microsoft PowerPoint格式文</w:t>
      </w:r>
      <w:r>
        <w:rPr>
          <w:rFonts w:hint="eastAsia" w:ascii="宋体" w:hAnsi="宋体" w:eastAsia="宋体" w:cs="Times New Roman"/>
          <w:bCs/>
          <w:sz w:val="24"/>
          <w:szCs w:val="24"/>
          <w:lang w:val="en-US" w:eastAsia="zh-CN"/>
        </w:rPr>
        <w:t>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kOTFkOWQ0ZWE0MjcyYWUzYWNmYTNhZTI2MmMyNTMifQ=="/>
  </w:docVars>
  <w:rsids>
    <w:rsidRoot w:val="00000000"/>
    <w:rsid w:val="2A274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qFormat/>
    <w:uiPriority w:val="0"/>
    <w:pPr>
      <w:keepNext/>
      <w:keepLines/>
      <w:autoSpaceDE w:val="0"/>
      <w:autoSpaceDN w:val="0"/>
      <w:adjustRightInd w:val="0"/>
      <w:spacing w:before="360" w:after="120"/>
      <w:jc w:val="left"/>
      <w:outlineLvl w:val="2"/>
    </w:pPr>
    <w:rPr>
      <w:rFonts w:ascii="宋体" w:hAnsi="Times New Roman" w:eastAsia="宋体"/>
      <w:b/>
      <w:kern w:val="0"/>
      <w:sz w:val="24"/>
      <w:szCs w:val="20"/>
      <w:u w:val="single"/>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hAnsi="Times New Roman" w:eastAsia="宋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2023-05-10T07:44:51Z</dcterms:created>
  <dc:creator>DELL</dc:creator>
  <cp:lastModifiedBy>Sunflower</cp:lastModifiedBy>
  <dcterms:modified xsi:type="dcterms:W3CDTF">2023-05-10T07:45:37Z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312D2ACC4B6C4CF99C50AB531E7D3BBC_12</vt:lpwstr>
  </property>
</Properties>
</file>