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宋体" w:hAnsi="宋体"/>
          <w:b/>
          <w:sz w:val="30"/>
          <w:szCs w:val="30"/>
          <w:highlight w:val="none"/>
        </w:rPr>
      </w:pPr>
      <w:r>
        <w:rPr>
          <w:rFonts w:hint="eastAsia" w:ascii="宋体" w:hAnsi="宋体"/>
          <w:b/>
          <w:sz w:val="30"/>
          <w:szCs w:val="30"/>
          <w:highlight w:val="none"/>
        </w:rPr>
        <w:t>罗村、花山公墓墓区道路及墓穴安装建设工程</w:t>
      </w:r>
    </w:p>
    <w:p>
      <w:pPr>
        <w:spacing w:line="480" w:lineRule="exact"/>
        <w:jc w:val="center"/>
        <w:rPr>
          <w:rFonts w:ascii="宋体" w:hAnsi="宋体"/>
          <w:b/>
          <w:sz w:val="30"/>
          <w:szCs w:val="30"/>
          <w:highlight w:val="none"/>
        </w:rPr>
      </w:pPr>
      <w:r>
        <w:rPr>
          <w:rFonts w:hint="eastAsia" w:ascii="宋体" w:hAnsi="宋体"/>
          <w:b/>
          <w:sz w:val="30"/>
          <w:szCs w:val="30"/>
          <w:highlight w:val="none"/>
        </w:rPr>
        <w:t>最高投标限价清单编制说明</w:t>
      </w:r>
    </w:p>
    <w:p>
      <w:pPr>
        <w:spacing w:line="480" w:lineRule="exact"/>
        <w:outlineLvl w:val="0"/>
        <w:rPr>
          <w:rFonts w:ascii="宋体" w:hAnsi="宋体" w:cs="仿宋"/>
          <w:b/>
          <w:sz w:val="24"/>
          <w:szCs w:val="24"/>
          <w:highlight w:val="none"/>
        </w:rPr>
      </w:pPr>
      <w:r>
        <w:rPr>
          <w:rFonts w:hint="eastAsia" w:ascii="宋体" w:hAnsi="宋体" w:cs="仿宋"/>
          <w:b/>
          <w:sz w:val="24"/>
          <w:szCs w:val="24"/>
          <w:highlight w:val="none"/>
        </w:rPr>
        <w:t>一、工程概况</w:t>
      </w:r>
    </w:p>
    <w:p>
      <w:pPr>
        <w:spacing w:line="360" w:lineRule="auto"/>
        <w:ind w:firstLine="240" w:firstLineChars="100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本工程为罗村、花山公墓墓区道路及墓穴安装建设工程，</w:t>
      </w:r>
      <w:r>
        <w:rPr>
          <w:rFonts w:hint="eastAsia"/>
          <w:sz w:val="24"/>
          <w:szCs w:val="24"/>
          <w:highlight w:val="none"/>
          <w:lang w:eastAsia="zh-CN"/>
        </w:rPr>
        <w:t>工程特征、施工现场实际情况、交通运输情况、自然地理条件、环境保护要求等</w:t>
      </w:r>
      <w:r>
        <w:rPr>
          <w:rFonts w:hint="eastAsia"/>
          <w:sz w:val="24"/>
          <w:szCs w:val="24"/>
          <w:highlight w:val="none"/>
          <w:lang w:val="en-US" w:eastAsia="zh-CN"/>
        </w:rPr>
        <w:t>投标单位</w:t>
      </w:r>
      <w:r>
        <w:rPr>
          <w:rFonts w:hint="eastAsia" w:ascii="宋体" w:hAnsi="宋体" w:cs="宋体"/>
          <w:bCs/>
          <w:sz w:val="24"/>
          <w:szCs w:val="24"/>
        </w:rPr>
        <w:t>自行踏勘现场</w:t>
      </w:r>
      <w:r>
        <w:rPr>
          <w:rFonts w:hint="eastAsia"/>
          <w:sz w:val="24"/>
          <w:szCs w:val="24"/>
          <w:highlight w:val="none"/>
          <w:lang w:eastAsia="zh-CN"/>
        </w:rPr>
        <w:t>。</w:t>
      </w:r>
    </w:p>
    <w:p>
      <w:pPr>
        <w:numPr>
          <w:ilvl w:val="0"/>
          <w:numId w:val="1"/>
        </w:numPr>
        <w:spacing w:line="480" w:lineRule="exact"/>
        <w:outlineLvl w:val="0"/>
        <w:rPr>
          <w:rFonts w:hint="eastAsia" w:ascii="宋体" w:hAnsi="宋体" w:cs="仿宋"/>
          <w:b/>
          <w:sz w:val="24"/>
          <w:szCs w:val="24"/>
          <w:highlight w:val="none"/>
        </w:rPr>
      </w:pPr>
      <w:r>
        <w:rPr>
          <w:rFonts w:hint="eastAsia" w:ascii="宋体" w:hAnsi="宋体" w:cs="仿宋"/>
          <w:b/>
          <w:sz w:val="24"/>
          <w:szCs w:val="24"/>
          <w:highlight w:val="none"/>
        </w:rPr>
        <w:t>编制依据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 w:cs="仿宋"/>
          <w:b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依据建设单位提供的参考数据及口头要求技术参数编制。</w:t>
      </w:r>
    </w:p>
    <w:p>
      <w:pPr>
        <w:spacing w:line="360" w:lineRule="auto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2</w:t>
      </w:r>
      <w:r>
        <w:rPr>
          <w:rFonts w:hint="eastAsia"/>
          <w:sz w:val="24"/>
          <w:szCs w:val="24"/>
          <w:highlight w:val="none"/>
        </w:rPr>
        <w:t>、中华人民共和国建设部《建设工程工程量清单计价规范》（GB50500-2013）</w:t>
      </w:r>
      <w:r>
        <w:rPr>
          <w:sz w:val="24"/>
          <w:szCs w:val="24"/>
          <w:highlight w:val="none"/>
        </w:rPr>
        <w:t>、《市政工程工程量计算规范》（GB50857-2013）</w:t>
      </w:r>
      <w:r>
        <w:rPr>
          <w:rFonts w:hint="eastAsia"/>
          <w:sz w:val="24"/>
          <w:szCs w:val="24"/>
          <w:highlight w:val="none"/>
          <w:lang w:eastAsia="zh-CN"/>
        </w:rPr>
        <w:t>、《通用安装工程工程量计算规范》（</w:t>
      </w:r>
      <w:r>
        <w:rPr>
          <w:rFonts w:hint="eastAsia"/>
          <w:sz w:val="24"/>
          <w:szCs w:val="24"/>
          <w:highlight w:val="none"/>
          <w:lang w:val="en-US" w:eastAsia="zh-CN"/>
        </w:rPr>
        <w:t>GB50856-2013</w:t>
      </w:r>
      <w:r>
        <w:rPr>
          <w:rFonts w:hint="eastAsia"/>
          <w:sz w:val="24"/>
          <w:szCs w:val="24"/>
          <w:highlight w:val="none"/>
          <w:lang w:eastAsia="zh-CN"/>
        </w:rPr>
        <w:t>）</w:t>
      </w:r>
      <w:r>
        <w:rPr>
          <w:sz w:val="24"/>
          <w:szCs w:val="24"/>
          <w:highlight w:val="none"/>
        </w:rPr>
        <w:t>。</w:t>
      </w:r>
    </w:p>
    <w:p>
      <w:pPr>
        <w:spacing w:line="360" w:lineRule="auto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3</w:t>
      </w:r>
      <w:r>
        <w:rPr>
          <w:rFonts w:hint="eastAsia"/>
          <w:sz w:val="24"/>
          <w:szCs w:val="24"/>
          <w:highlight w:val="none"/>
        </w:rPr>
        <w:t>、《江苏省建筑与装饰工程计价表》（2014</w:t>
      </w:r>
      <w:r>
        <w:rPr>
          <w:rFonts w:hint="eastAsia"/>
          <w:sz w:val="24"/>
          <w:szCs w:val="24"/>
          <w:highlight w:val="none"/>
          <w:lang w:val="en-US" w:eastAsia="zh-CN"/>
        </w:rPr>
        <w:t>版</w:t>
      </w:r>
      <w:r>
        <w:rPr>
          <w:rFonts w:hint="eastAsia"/>
          <w:sz w:val="24"/>
          <w:szCs w:val="24"/>
          <w:highlight w:val="none"/>
        </w:rPr>
        <w:t>）、</w:t>
      </w:r>
      <w:r>
        <w:rPr>
          <w:rFonts w:hint="eastAsia" w:ascii="宋体" w:hAnsi="宋体" w:cs="仿宋_GB2312"/>
          <w:sz w:val="24"/>
          <w:szCs w:val="24"/>
          <w:highlight w:val="none"/>
        </w:rPr>
        <w:t>《江苏省安装工程计价定额》（2014</w:t>
      </w:r>
      <w:r>
        <w:rPr>
          <w:rFonts w:hint="eastAsia" w:ascii="宋体" w:hAnsi="宋体" w:cs="仿宋_GB2312"/>
          <w:sz w:val="24"/>
          <w:szCs w:val="24"/>
          <w:highlight w:val="none"/>
          <w:lang w:val="en-US" w:eastAsia="zh-CN"/>
        </w:rPr>
        <w:t>版</w:t>
      </w:r>
      <w:r>
        <w:rPr>
          <w:rFonts w:hint="eastAsia" w:ascii="宋体" w:hAnsi="宋体" w:cs="仿宋_GB2312"/>
          <w:sz w:val="24"/>
          <w:szCs w:val="24"/>
          <w:highlight w:val="none"/>
        </w:rPr>
        <w:t>）、</w:t>
      </w:r>
      <w:r>
        <w:rPr>
          <w:rFonts w:hint="eastAsia" w:ascii="宋体" w:hAnsi="宋体" w:cs="仿宋_GB2312"/>
          <w:sz w:val="24"/>
          <w:szCs w:val="24"/>
          <w:highlight w:val="none"/>
          <w:lang w:eastAsia="zh-CN"/>
        </w:rPr>
        <w:t>《江苏省市政工程计价定额》（</w:t>
      </w:r>
      <w:r>
        <w:rPr>
          <w:rFonts w:hint="eastAsia" w:ascii="宋体" w:hAnsi="宋体" w:cs="仿宋_GB2312"/>
          <w:sz w:val="24"/>
          <w:szCs w:val="24"/>
          <w:highlight w:val="none"/>
          <w:lang w:val="en-US" w:eastAsia="zh-CN"/>
        </w:rPr>
        <w:t>2014版</w:t>
      </w:r>
      <w:r>
        <w:rPr>
          <w:rFonts w:hint="eastAsia" w:ascii="宋体" w:hAnsi="宋体" w:cs="仿宋_GB2312"/>
          <w:sz w:val="24"/>
          <w:szCs w:val="24"/>
          <w:highlight w:val="none"/>
          <w:lang w:eastAsia="zh-CN"/>
        </w:rPr>
        <w:t>）、</w:t>
      </w:r>
      <w:r>
        <w:rPr>
          <w:rFonts w:hint="eastAsia" w:ascii="宋体" w:hAnsi="宋体" w:cs="仿宋_GB2312"/>
          <w:sz w:val="24"/>
          <w:szCs w:val="24"/>
          <w:highlight w:val="none"/>
        </w:rPr>
        <w:t>《江苏省</w:t>
      </w:r>
      <w:r>
        <w:rPr>
          <w:rFonts w:hint="eastAsia" w:ascii="宋体" w:hAnsi="宋体" w:cs="仿宋_GB2312"/>
          <w:sz w:val="24"/>
          <w:szCs w:val="24"/>
          <w:highlight w:val="none"/>
          <w:lang w:val="en-US" w:eastAsia="zh-CN"/>
        </w:rPr>
        <w:t>修缮定额计价表</w:t>
      </w:r>
      <w:r>
        <w:rPr>
          <w:rFonts w:hint="eastAsia" w:ascii="宋体" w:hAnsi="宋体" w:cs="仿宋_GB2312"/>
          <w:sz w:val="24"/>
          <w:szCs w:val="24"/>
          <w:highlight w:val="none"/>
        </w:rPr>
        <w:t>》（20</w:t>
      </w:r>
      <w:r>
        <w:rPr>
          <w:rFonts w:hint="eastAsia" w:ascii="宋体" w:hAnsi="宋体" w:cs="仿宋_GB2312"/>
          <w:sz w:val="24"/>
          <w:szCs w:val="24"/>
          <w:highlight w:val="none"/>
          <w:lang w:val="en-US" w:eastAsia="zh-CN"/>
        </w:rPr>
        <w:t>09版</w:t>
      </w:r>
      <w:r>
        <w:rPr>
          <w:rFonts w:hint="eastAsia" w:ascii="宋体" w:hAnsi="宋体" w:cs="仿宋_GB2312"/>
          <w:sz w:val="24"/>
          <w:szCs w:val="24"/>
          <w:highlight w:val="none"/>
        </w:rPr>
        <w:t>）、</w:t>
      </w:r>
      <w:r>
        <w:rPr>
          <w:rFonts w:hint="eastAsia"/>
          <w:sz w:val="24"/>
          <w:szCs w:val="24"/>
          <w:highlight w:val="none"/>
        </w:rPr>
        <w:t>《江苏省建设工程费用定额》（2014年）等。</w:t>
      </w:r>
    </w:p>
    <w:p>
      <w:pPr>
        <w:spacing w:line="360" w:lineRule="auto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4</w:t>
      </w:r>
      <w:r>
        <w:rPr>
          <w:rFonts w:hint="eastAsia"/>
          <w:sz w:val="24"/>
          <w:szCs w:val="24"/>
          <w:highlight w:val="none"/>
        </w:rPr>
        <w:t>、本工程计税方式采用增值税一般计税（按苏建函价[2019]178号文）。</w:t>
      </w:r>
    </w:p>
    <w:p>
      <w:pPr>
        <w:spacing w:line="360" w:lineRule="auto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5</w:t>
      </w:r>
      <w:r>
        <w:rPr>
          <w:rFonts w:hint="eastAsia"/>
          <w:sz w:val="24"/>
          <w:szCs w:val="24"/>
          <w:highlight w:val="none"/>
        </w:rPr>
        <w:t>、材料价格：</w:t>
      </w:r>
      <w:r>
        <w:rPr>
          <w:rFonts w:hint="eastAsia"/>
          <w:sz w:val="24"/>
          <w:szCs w:val="24"/>
          <w:highlight w:val="none"/>
          <w:lang w:val="en-US" w:eastAsia="zh-CN"/>
        </w:rPr>
        <w:t>参考</w:t>
      </w:r>
      <w:r>
        <w:rPr>
          <w:rFonts w:hint="eastAsia"/>
          <w:sz w:val="24"/>
          <w:szCs w:val="24"/>
          <w:highlight w:val="none"/>
        </w:rPr>
        <w:t>202</w:t>
      </w:r>
      <w:r>
        <w:rPr>
          <w:rFonts w:hint="eastAsia"/>
          <w:sz w:val="24"/>
          <w:szCs w:val="24"/>
          <w:highlight w:val="none"/>
          <w:lang w:val="en-US" w:eastAsia="zh-CN"/>
        </w:rPr>
        <w:t>3</w:t>
      </w:r>
      <w:r>
        <w:rPr>
          <w:rFonts w:hint="eastAsia"/>
          <w:sz w:val="24"/>
          <w:szCs w:val="24"/>
          <w:highlight w:val="none"/>
        </w:rPr>
        <w:t>年</w:t>
      </w:r>
      <w:r>
        <w:rPr>
          <w:rFonts w:hint="eastAsia"/>
          <w:sz w:val="24"/>
          <w:szCs w:val="24"/>
          <w:highlight w:val="none"/>
          <w:lang w:val="en-US" w:eastAsia="zh-CN"/>
        </w:rPr>
        <w:t>8</w:t>
      </w:r>
      <w:r>
        <w:rPr>
          <w:rFonts w:hint="eastAsia"/>
          <w:sz w:val="24"/>
          <w:szCs w:val="24"/>
          <w:highlight w:val="none"/>
        </w:rPr>
        <w:t>月份常州工程造价信息除税</w:t>
      </w:r>
      <w:r>
        <w:rPr>
          <w:rFonts w:hint="eastAsia"/>
          <w:sz w:val="24"/>
          <w:szCs w:val="24"/>
          <w:highlight w:val="none"/>
          <w:lang w:val="en-US" w:eastAsia="zh-CN"/>
        </w:rPr>
        <w:t>信息</w:t>
      </w:r>
      <w:r>
        <w:rPr>
          <w:rFonts w:hint="eastAsia"/>
          <w:sz w:val="24"/>
          <w:szCs w:val="24"/>
          <w:highlight w:val="none"/>
        </w:rPr>
        <w:t>价及市场询价计入；</w:t>
      </w:r>
      <w:r>
        <w:rPr>
          <w:rFonts w:hint="eastAsia"/>
          <w:sz w:val="24"/>
          <w:szCs w:val="24"/>
          <w:highlight w:val="none"/>
          <w:lang w:val="en-US" w:eastAsia="zh-CN"/>
        </w:rPr>
        <w:t>缺项向前查找</w:t>
      </w:r>
      <w:r>
        <w:rPr>
          <w:rFonts w:hint="eastAsia"/>
          <w:sz w:val="24"/>
          <w:szCs w:val="24"/>
          <w:highlight w:val="none"/>
        </w:rPr>
        <w:t>。</w:t>
      </w:r>
    </w:p>
    <w:p>
      <w:pPr>
        <w:spacing w:line="360" w:lineRule="auto"/>
        <w:rPr>
          <w:b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6</w:t>
      </w:r>
      <w:r>
        <w:rPr>
          <w:rFonts w:hint="eastAsia"/>
          <w:sz w:val="24"/>
          <w:szCs w:val="24"/>
          <w:highlight w:val="none"/>
        </w:rPr>
        <w:t>、人工</w:t>
      </w:r>
      <w:r>
        <w:rPr>
          <w:rFonts w:hint="eastAsia"/>
          <w:sz w:val="24"/>
          <w:szCs w:val="24"/>
          <w:highlight w:val="none"/>
          <w:lang w:eastAsia="zh-CN"/>
        </w:rPr>
        <w:t>费按</w:t>
      </w:r>
      <w:r>
        <w:rPr>
          <w:rFonts w:hint="eastAsia"/>
          <w:sz w:val="24"/>
          <w:szCs w:val="24"/>
          <w:highlight w:val="none"/>
        </w:rPr>
        <w:t>苏建函价〔2023〕391号文执行。</w:t>
      </w:r>
    </w:p>
    <w:p>
      <w:pPr>
        <w:spacing w:line="440" w:lineRule="exact"/>
        <w:outlineLvl w:val="0"/>
        <w:rPr>
          <w:rFonts w:ascii="宋体" w:hAnsi="宋体" w:cs="仿宋"/>
          <w:b/>
          <w:sz w:val="24"/>
          <w:szCs w:val="24"/>
          <w:highlight w:val="none"/>
        </w:rPr>
      </w:pPr>
      <w:r>
        <w:rPr>
          <w:rFonts w:hint="eastAsia" w:ascii="宋体" w:hAnsi="宋体" w:cs="仿宋"/>
          <w:b/>
          <w:sz w:val="24"/>
          <w:szCs w:val="24"/>
          <w:highlight w:val="none"/>
        </w:rPr>
        <w:t>三</w:t>
      </w:r>
      <w:r>
        <w:rPr>
          <w:rFonts w:ascii="宋体" w:hAnsi="宋体" w:cs="仿宋"/>
          <w:b/>
          <w:sz w:val="24"/>
          <w:szCs w:val="24"/>
          <w:highlight w:val="none"/>
        </w:rPr>
        <w:t>、需要说明的问题</w:t>
      </w:r>
    </w:p>
    <w:p>
      <w:pPr>
        <w:spacing w:line="440" w:lineRule="exact"/>
        <w:rPr>
          <w:rFonts w:hAnsi="Calibri"/>
          <w:sz w:val="24"/>
          <w:szCs w:val="24"/>
          <w:highlight w:val="none"/>
        </w:rPr>
      </w:pPr>
      <w:r>
        <w:rPr>
          <w:rFonts w:hint="eastAsia"/>
          <w:spacing w:val="-4"/>
          <w:sz w:val="24"/>
          <w:szCs w:val="24"/>
          <w:highlight w:val="none"/>
        </w:rPr>
        <w:t>1、</w:t>
      </w:r>
      <w:r>
        <w:rPr>
          <w:spacing w:val="-4"/>
          <w:sz w:val="24"/>
          <w:szCs w:val="24"/>
          <w:highlight w:val="none"/>
        </w:rPr>
        <w:t>本清单所列工程数量是根据现场情况估算和暂定的，仅作为投标的共同基础，</w:t>
      </w:r>
      <w:r>
        <w:rPr>
          <w:spacing w:val="2"/>
          <w:sz w:val="24"/>
          <w:szCs w:val="24"/>
          <w:highlight w:val="none"/>
        </w:rPr>
        <w:t>不能作为最终结算与支付的依据。结算与支付应以监理工程师认可的、按图纸和规范要</w:t>
      </w:r>
      <w:r>
        <w:rPr>
          <w:sz w:val="24"/>
          <w:szCs w:val="24"/>
          <w:highlight w:val="none"/>
        </w:rPr>
        <w:t>求完成的工程数量为依据。</w:t>
      </w:r>
      <w:r>
        <w:rPr>
          <w:spacing w:val="5"/>
          <w:sz w:val="24"/>
          <w:szCs w:val="24"/>
          <w:highlight w:val="none"/>
        </w:rPr>
        <w:t>完成的工程数量，应由承包商按监理工程师认可的尺寸断面或其他计量方法进行计</w:t>
      </w:r>
      <w:r>
        <w:rPr>
          <w:spacing w:val="2"/>
          <w:sz w:val="24"/>
          <w:szCs w:val="24"/>
          <w:highlight w:val="none"/>
        </w:rPr>
        <w:t>算。工程量清单中所列工程量的变动，丝毫不会降低或影响合同条件的效力，也不免除承包商按规定</w:t>
      </w:r>
      <w:r>
        <w:rPr>
          <w:sz w:val="24"/>
          <w:szCs w:val="24"/>
          <w:highlight w:val="none"/>
        </w:rPr>
        <w:t>的标准进行施工和修复缺陷的责任。</w:t>
      </w:r>
    </w:p>
    <w:p>
      <w:pPr>
        <w:spacing w:line="450" w:lineRule="exact"/>
        <w:rPr>
          <w:rFonts w:hint="eastAsia" w:ascii="宋体" w:hAnsi="宋体" w:eastAsia="宋体" w:cs="宋体"/>
          <w:kern w:val="0"/>
          <w:sz w:val="24"/>
          <w:highlight w:val="none"/>
          <w:lang w:eastAsia="zh-CN"/>
        </w:rPr>
      </w:pPr>
      <w:r>
        <w:rPr>
          <w:rFonts w:hint="eastAsia" w:ascii="宋体" w:hAnsi="宋体" w:cs="宋体"/>
          <w:kern w:val="0"/>
          <w:sz w:val="24"/>
          <w:highlight w:val="none"/>
        </w:rPr>
        <w:t>2、本工程施工不允许交叉污染，避免扬尘，影响市容市貌，要求工完场清，因此二次搬运费、成品保护费、有效控制扬尘以及施工受到各种行人行车等各种影响因素，全部包含在报价内，不另行签证计价。</w:t>
      </w:r>
      <w:r>
        <w:rPr>
          <w:rFonts w:hint="eastAsia" w:ascii="宋体" w:hAnsi="宋体"/>
          <w:sz w:val="24"/>
          <w:highlight w:val="none"/>
        </w:rPr>
        <w:t>垃圾处理要求按照“常城管（2019）31号”文件执行，该项费用包干。防尘处理按照“坛城管字（2019）17号”文件执行</w:t>
      </w:r>
      <w:r>
        <w:rPr>
          <w:rFonts w:hint="eastAsia" w:ascii="宋体" w:hAnsi="宋体"/>
          <w:sz w:val="24"/>
          <w:highlight w:val="none"/>
          <w:lang w:eastAsia="zh-CN"/>
        </w:rPr>
        <w:t>。</w:t>
      </w:r>
    </w:p>
    <w:p>
      <w:pPr>
        <w:spacing w:line="450" w:lineRule="exact"/>
        <w:rPr>
          <w:rFonts w:ascii="宋体" w:hAnsi="宋体" w:cs="Arial"/>
          <w:color w:val="000000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3、施工单位投标报价前自行勘察现场，应充分结合现场情况和施工过程中遇到的相关问题进行报价，结算时无重大设计变更，秉承综合单价不调整的原则。</w:t>
      </w:r>
    </w:p>
    <w:p>
      <w:pPr>
        <w:spacing w:line="450" w:lineRule="exact"/>
        <w:rPr>
          <w:rFonts w:ascii="宋体" w:hAnsi="宋体" w:cs="Arial"/>
          <w:color w:val="000000"/>
          <w:sz w:val="24"/>
          <w:highlight w:val="none"/>
        </w:rPr>
      </w:pPr>
      <w:r>
        <w:rPr>
          <w:rFonts w:hint="eastAsia" w:ascii="宋体" w:hAnsi="宋体" w:cs="Arial"/>
          <w:color w:val="000000"/>
          <w:sz w:val="24"/>
          <w:highlight w:val="none"/>
        </w:rPr>
        <w:t>4、现场涉及工作交接等，各工种、各专业之间无条件配合，不计取任何配合费和服务费。</w:t>
      </w:r>
    </w:p>
    <w:p>
      <w:pPr>
        <w:spacing w:line="450" w:lineRule="exact"/>
        <w:rPr>
          <w:rFonts w:hint="eastAsia" w:ascii="宋体" w:hAnsi="宋体" w:cs="Arial"/>
          <w:color w:val="000000"/>
          <w:sz w:val="24"/>
          <w:highlight w:val="none"/>
        </w:rPr>
      </w:pPr>
      <w:r>
        <w:rPr>
          <w:rFonts w:hint="eastAsia" w:ascii="宋体" w:hAnsi="宋体" w:cs="仿宋"/>
          <w:sz w:val="24"/>
          <w:szCs w:val="24"/>
          <w:highlight w:val="none"/>
        </w:rPr>
        <w:t>5、</w:t>
      </w:r>
      <w:r>
        <w:rPr>
          <w:rFonts w:hint="eastAsia" w:ascii="宋体" w:hAnsi="宋体" w:cs="Arial"/>
          <w:color w:val="000000"/>
          <w:sz w:val="24"/>
          <w:highlight w:val="none"/>
        </w:rPr>
        <w:t>本工程所需水、接电或自行发电等费用由承包人负责，相关费用在投标报价中考虑，施工过程中不另计量。</w:t>
      </w:r>
    </w:p>
    <w:p>
      <w:pPr>
        <w:spacing w:line="450" w:lineRule="exact"/>
        <w:outlineLvl w:val="0"/>
        <w:rPr>
          <w:rFonts w:ascii="宋体" w:hAnsi="宋体" w:cs="仿宋"/>
          <w:b/>
          <w:sz w:val="24"/>
          <w:szCs w:val="24"/>
          <w:highlight w:val="none"/>
        </w:rPr>
      </w:pPr>
      <w:r>
        <w:rPr>
          <w:rFonts w:hint="eastAsia" w:ascii="宋体" w:hAnsi="宋体" w:cs="仿宋"/>
          <w:b/>
          <w:sz w:val="24"/>
          <w:szCs w:val="24"/>
          <w:highlight w:val="none"/>
          <w:lang w:val="en-US" w:eastAsia="zh-CN"/>
        </w:rPr>
        <w:t>四</w:t>
      </w:r>
      <w:r>
        <w:rPr>
          <w:rFonts w:ascii="宋体" w:hAnsi="宋体" w:cs="仿宋"/>
          <w:b/>
          <w:sz w:val="24"/>
          <w:szCs w:val="24"/>
          <w:highlight w:val="none"/>
        </w:rPr>
        <w:t>、措施项目说明</w:t>
      </w:r>
    </w:p>
    <w:p>
      <w:pPr>
        <w:spacing w:line="450" w:lineRule="exact"/>
        <w:rPr>
          <w:rFonts w:hint="eastAsia" w:ascii="宋体" w:hAnsi="宋体"/>
          <w:sz w:val="24"/>
          <w:highlight w:val="none"/>
        </w:rPr>
      </w:pPr>
      <w:r>
        <w:rPr>
          <w:rFonts w:hint="eastAsia"/>
          <w:spacing w:val="-1"/>
          <w:sz w:val="24"/>
          <w:szCs w:val="24"/>
          <w:highlight w:val="none"/>
          <w:lang w:val="en-US" w:eastAsia="zh-CN"/>
        </w:rPr>
        <w:t>1</w:t>
      </w:r>
      <w:r>
        <w:rPr>
          <w:spacing w:val="-1"/>
          <w:sz w:val="24"/>
          <w:szCs w:val="24"/>
          <w:highlight w:val="none"/>
        </w:rPr>
        <w:t>、投标人应自行认真勘察现场，根据工程实际与施工组织设计可对清单已列措施项目进行增补</w:t>
      </w:r>
      <w:r>
        <w:rPr>
          <w:rFonts w:hint="eastAsia"/>
          <w:spacing w:val="-1"/>
          <w:sz w:val="24"/>
          <w:szCs w:val="24"/>
          <w:highlight w:val="none"/>
        </w:rPr>
        <w:t>，</w:t>
      </w:r>
      <w:r>
        <w:rPr>
          <w:rFonts w:hint="eastAsia" w:ascii="宋体" w:hAnsi="宋体"/>
          <w:sz w:val="24"/>
          <w:highlight w:val="none"/>
        </w:rPr>
        <w:t>但不得更改已列措施项目，结算时除工程变更引起施工方案改变外，承包人不得以招标工程措施项目清单缺项为由要求新增措施项目。</w:t>
      </w:r>
    </w:p>
    <w:p>
      <w:pPr>
        <w:spacing w:line="400" w:lineRule="exact"/>
        <w:outlineLvl w:val="0"/>
        <w:rPr>
          <w:rFonts w:ascii="宋体" w:hAnsi="宋体" w:cs="仿宋"/>
          <w:b/>
          <w:sz w:val="24"/>
          <w:szCs w:val="24"/>
          <w:highlight w:val="none"/>
        </w:rPr>
      </w:pPr>
      <w:r>
        <w:rPr>
          <w:rFonts w:hint="eastAsia" w:ascii="宋体" w:hAnsi="宋体" w:cs="仿宋"/>
          <w:b/>
          <w:sz w:val="24"/>
          <w:szCs w:val="24"/>
          <w:highlight w:val="none"/>
          <w:lang w:val="en-US" w:eastAsia="zh-CN"/>
        </w:rPr>
        <w:t>五</w:t>
      </w:r>
      <w:r>
        <w:rPr>
          <w:rFonts w:ascii="宋体" w:hAnsi="宋体" w:cs="仿宋"/>
          <w:b/>
          <w:sz w:val="24"/>
          <w:szCs w:val="24"/>
          <w:highlight w:val="none"/>
        </w:rPr>
        <w:t>、不可竞争费说明</w:t>
      </w:r>
    </w:p>
    <w:p>
      <w:pPr>
        <w:spacing w:line="400" w:lineRule="exact"/>
        <w:rPr>
          <w:spacing w:val="-1"/>
          <w:sz w:val="24"/>
          <w:szCs w:val="24"/>
          <w:highlight w:val="none"/>
        </w:rPr>
      </w:pPr>
      <w:r>
        <w:rPr>
          <w:rFonts w:hint="eastAsia"/>
          <w:spacing w:val="-1"/>
          <w:sz w:val="24"/>
          <w:szCs w:val="24"/>
          <w:highlight w:val="none"/>
        </w:rPr>
        <w:t>1、安全文明施工</w:t>
      </w:r>
      <w:r>
        <w:rPr>
          <w:spacing w:val="-1"/>
          <w:sz w:val="24"/>
          <w:szCs w:val="24"/>
          <w:highlight w:val="none"/>
        </w:rPr>
        <w:t>费费率为不可竞争费率，投标报价不得调整。</w:t>
      </w:r>
    </w:p>
    <w:p>
      <w:pPr>
        <w:spacing w:line="400" w:lineRule="exact"/>
        <w:rPr>
          <w:spacing w:val="-1"/>
          <w:sz w:val="24"/>
          <w:szCs w:val="24"/>
          <w:highlight w:val="none"/>
        </w:rPr>
      </w:pPr>
      <w:r>
        <w:rPr>
          <w:rFonts w:hint="eastAsia"/>
          <w:spacing w:val="-1"/>
          <w:sz w:val="24"/>
          <w:szCs w:val="24"/>
          <w:highlight w:val="none"/>
        </w:rPr>
        <w:t>2、</w:t>
      </w:r>
      <w:r>
        <w:rPr>
          <w:spacing w:val="-1"/>
          <w:sz w:val="24"/>
          <w:szCs w:val="24"/>
          <w:highlight w:val="none"/>
        </w:rPr>
        <w:t>规费费率为不可竞争费率，投标报价不得调整。</w:t>
      </w:r>
    </w:p>
    <w:p>
      <w:pPr>
        <w:spacing w:line="400" w:lineRule="exact"/>
        <w:rPr>
          <w:spacing w:val="-1"/>
          <w:sz w:val="24"/>
          <w:szCs w:val="24"/>
          <w:highlight w:val="none"/>
        </w:rPr>
      </w:pPr>
      <w:r>
        <w:rPr>
          <w:rFonts w:hint="eastAsia"/>
          <w:spacing w:val="-1"/>
          <w:sz w:val="24"/>
          <w:szCs w:val="24"/>
          <w:highlight w:val="none"/>
        </w:rPr>
        <w:t>3、</w:t>
      </w:r>
      <w:r>
        <w:rPr>
          <w:spacing w:val="-1"/>
          <w:sz w:val="24"/>
          <w:szCs w:val="24"/>
          <w:highlight w:val="none"/>
        </w:rPr>
        <w:t>税金费率为不可竞争费率，投标报价不得调整。</w:t>
      </w:r>
    </w:p>
    <w:p>
      <w:pPr>
        <w:spacing w:line="450" w:lineRule="exact"/>
        <w:rPr>
          <w:rFonts w:hint="eastAsia" w:ascii="宋体" w:hAnsi="宋体"/>
          <w:sz w:val="24"/>
          <w:highlight w:val="none"/>
        </w:rPr>
      </w:pPr>
      <w:r>
        <w:rPr>
          <w:rFonts w:hint="eastAsia"/>
          <w:spacing w:val="-1"/>
          <w:sz w:val="24"/>
          <w:szCs w:val="24"/>
          <w:highlight w:val="none"/>
        </w:rPr>
        <w:t>4、预留金</w:t>
      </w:r>
      <w:r>
        <w:rPr>
          <w:spacing w:val="-1"/>
          <w:sz w:val="24"/>
          <w:szCs w:val="24"/>
          <w:highlight w:val="none"/>
        </w:rPr>
        <w:t>为不可竞争费，投标报价不得调整</w:t>
      </w:r>
      <w:r>
        <w:rPr>
          <w:rFonts w:hint="eastAsia"/>
          <w:spacing w:val="-1"/>
          <w:sz w:val="24"/>
          <w:szCs w:val="24"/>
          <w:highlight w:val="none"/>
        </w:rPr>
        <w:t>。</w:t>
      </w:r>
    </w:p>
    <w:p>
      <w:pPr>
        <w:spacing w:line="400" w:lineRule="exact"/>
        <w:ind w:firstLine="1200" w:firstLineChars="500"/>
        <w:rPr>
          <w:rFonts w:ascii="宋体" w:hAnsi="宋体"/>
          <w:sz w:val="24"/>
          <w:szCs w:val="24"/>
          <w:highlight w:val="none"/>
        </w:rPr>
      </w:pPr>
    </w:p>
    <w:p>
      <w:pPr>
        <w:spacing w:line="400" w:lineRule="exact"/>
        <w:ind w:right="480" w:firstLine="6000" w:firstLineChars="2500"/>
        <w:rPr>
          <w:rFonts w:ascii="宋体" w:hAnsi="宋体"/>
          <w:sz w:val="24"/>
          <w:szCs w:val="24"/>
          <w:highlight w:val="none"/>
        </w:rPr>
      </w:pPr>
    </w:p>
    <w:p>
      <w:pPr>
        <w:spacing w:line="400" w:lineRule="exact"/>
        <w:ind w:right="480" w:firstLine="6000" w:firstLineChars="2500"/>
        <w:rPr>
          <w:rFonts w:ascii="宋体" w:hAnsi="宋体"/>
          <w:sz w:val="24"/>
          <w:szCs w:val="24"/>
          <w:highlight w:val="none"/>
        </w:rPr>
      </w:pPr>
    </w:p>
    <w:p>
      <w:pPr>
        <w:spacing w:line="400" w:lineRule="exact"/>
        <w:ind w:right="480" w:firstLine="4800" w:firstLineChars="20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江苏骏通建设项目管理咨询有限公司  </w:t>
      </w:r>
    </w:p>
    <w:p>
      <w:pPr>
        <w:spacing w:line="400" w:lineRule="exact"/>
        <w:ind w:right="480" w:firstLine="3840" w:firstLineChars="16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                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202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/>
          <w:sz w:val="24"/>
          <w:szCs w:val="24"/>
          <w:highlight w:val="none"/>
          <w:lang w:eastAsia="zh-CN"/>
        </w:rPr>
        <w:t>月</w:t>
      </w:r>
    </w:p>
    <w:sectPr>
      <w:footerReference r:id="rId3" w:type="default"/>
      <w:footerReference r:id="rId4" w:type="even"/>
      <w:pgSz w:w="11906" w:h="16838"/>
      <w:pgMar w:top="1049" w:right="936" w:bottom="1089" w:left="1400" w:header="510" w:footer="992" w:gutter="0"/>
      <w:pgBorders w:offsetFrom="page">
        <w:top w:val="single" w:color="FF0000" w:sz="20" w:space="24"/>
        <w:left w:val="single" w:color="FF0000" w:sz="20" w:space="24"/>
        <w:bottom w:val="single" w:color="FF0000" w:sz="20" w:space="24"/>
        <w:right w:val="single" w:color="FF0000" w:sz="20" w:space="24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84EEE5"/>
    <w:multiLevelType w:val="singleLevel"/>
    <w:tmpl w:val="9384EEE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8E30CB0"/>
    <w:multiLevelType w:val="singleLevel"/>
    <w:tmpl w:val="08E30CB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WRmNjhjYmI0ZGNmOWU0M2Q4MzVhMGU2NGYwZWYwNTIifQ=="/>
  </w:docVars>
  <w:rsids>
    <w:rsidRoot w:val="00A23EDC"/>
    <w:rsid w:val="000029A0"/>
    <w:rsid w:val="00003EF3"/>
    <w:rsid w:val="00005B82"/>
    <w:rsid w:val="000103B9"/>
    <w:rsid w:val="00013EDD"/>
    <w:rsid w:val="000201F7"/>
    <w:rsid w:val="0002275B"/>
    <w:rsid w:val="00033CEB"/>
    <w:rsid w:val="0004613B"/>
    <w:rsid w:val="00046350"/>
    <w:rsid w:val="00047846"/>
    <w:rsid w:val="00050BEA"/>
    <w:rsid w:val="00053AD6"/>
    <w:rsid w:val="00057112"/>
    <w:rsid w:val="0005745F"/>
    <w:rsid w:val="00063B1A"/>
    <w:rsid w:val="00063DD7"/>
    <w:rsid w:val="00064E7A"/>
    <w:rsid w:val="0006606E"/>
    <w:rsid w:val="000667A6"/>
    <w:rsid w:val="00072ABD"/>
    <w:rsid w:val="00077756"/>
    <w:rsid w:val="00080A80"/>
    <w:rsid w:val="00081F46"/>
    <w:rsid w:val="00087935"/>
    <w:rsid w:val="00087EC9"/>
    <w:rsid w:val="000A1AB7"/>
    <w:rsid w:val="000A27FC"/>
    <w:rsid w:val="000A6E90"/>
    <w:rsid w:val="000C351C"/>
    <w:rsid w:val="000D4F9C"/>
    <w:rsid w:val="000D758D"/>
    <w:rsid w:val="000E7014"/>
    <w:rsid w:val="000F0B50"/>
    <w:rsid w:val="000F5450"/>
    <w:rsid w:val="00105B2B"/>
    <w:rsid w:val="001223C2"/>
    <w:rsid w:val="00126BC8"/>
    <w:rsid w:val="001325CC"/>
    <w:rsid w:val="00133573"/>
    <w:rsid w:val="00144C8D"/>
    <w:rsid w:val="0014722D"/>
    <w:rsid w:val="00151BD3"/>
    <w:rsid w:val="001551B5"/>
    <w:rsid w:val="001565D0"/>
    <w:rsid w:val="0016144F"/>
    <w:rsid w:val="00163EEC"/>
    <w:rsid w:val="00166A62"/>
    <w:rsid w:val="00170649"/>
    <w:rsid w:val="00171D7B"/>
    <w:rsid w:val="001827B1"/>
    <w:rsid w:val="00183A14"/>
    <w:rsid w:val="00192682"/>
    <w:rsid w:val="00195789"/>
    <w:rsid w:val="00197D8C"/>
    <w:rsid w:val="001A2B3C"/>
    <w:rsid w:val="001B20BF"/>
    <w:rsid w:val="001C23DB"/>
    <w:rsid w:val="001C62D1"/>
    <w:rsid w:val="001D04E0"/>
    <w:rsid w:val="001D14AC"/>
    <w:rsid w:val="001D42FA"/>
    <w:rsid w:val="001D6B22"/>
    <w:rsid w:val="001D6D0E"/>
    <w:rsid w:val="001E1703"/>
    <w:rsid w:val="001F365B"/>
    <w:rsid w:val="00201D45"/>
    <w:rsid w:val="00203CC9"/>
    <w:rsid w:val="00206913"/>
    <w:rsid w:val="00207776"/>
    <w:rsid w:val="00213E87"/>
    <w:rsid w:val="002233E0"/>
    <w:rsid w:val="0022625E"/>
    <w:rsid w:val="00230D53"/>
    <w:rsid w:val="002313D4"/>
    <w:rsid w:val="00233543"/>
    <w:rsid w:val="002435F8"/>
    <w:rsid w:val="00245C91"/>
    <w:rsid w:val="002556D3"/>
    <w:rsid w:val="00255761"/>
    <w:rsid w:val="00255872"/>
    <w:rsid w:val="002677EE"/>
    <w:rsid w:val="00281C73"/>
    <w:rsid w:val="00282B0D"/>
    <w:rsid w:val="002846A3"/>
    <w:rsid w:val="00284E79"/>
    <w:rsid w:val="00290508"/>
    <w:rsid w:val="00296830"/>
    <w:rsid w:val="002A269B"/>
    <w:rsid w:val="002A274F"/>
    <w:rsid w:val="002A2E8F"/>
    <w:rsid w:val="002A317C"/>
    <w:rsid w:val="002A58BC"/>
    <w:rsid w:val="002C4C78"/>
    <w:rsid w:val="002D7987"/>
    <w:rsid w:val="002E011B"/>
    <w:rsid w:val="002E2F79"/>
    <w:rsid w:val="002E2FBC"/>
    <w:rsid w:val="002F1EB2"/>
    <w:rsid w:val="00302914"/>
    <w:rsid w:val="00302FC8"/>
    <w:rsid w:val="00303229"/>
    <w:rsid w:val="0030326A"/>
    <w:rsid w:val="003068CE"/>
    <w:rsid w:val="0031407A"/>
    <w:rsid w:val="00316F40"/>
    <w:rsid w:val="00322745"/>
    <w:rsid w:val="003240C0"/>
    <w:rsid w:val="0032748F"/>
    <w:rsid w:val="0034299D"/>
    <w:rsid w:val="00344DBD"/>
    <w:rsid w:val="00353687"/>
    <w:rsid w:val="0036095B"/>
    <w:rsid w:val="00366823"/>
    <w:rsid w:val="00373188"/>
    <w:rsid w:val="00382792"/>
    <w:rsid w:val="00385364"/>
    <w:rsid w:val="00387373"/>
    <w:rsid w:val="003911F1"/>
    <w:rsid w:val="00391F19"/>
    <w:rsid w:val="0039532A"/>
    <w:rsid w:val="003B16EB"/>
    <w:rsid w:val="003B2CAB"/>
    <w:rsid w:val="003B7E0A"/>
    <w:rsid w:val="003C2B3E"/>
    <w:rsid w:val="003C79C9"/>
    <w:rsid w:val="003D0982"/>
    <w:rsid w:val="003D4624"/>
    <w:rsid w:val="003D587E"/>
    <w:rsid w:val="003F1DD8"/>
    <w:rsid w:val="00401B83"/>
    <w:rsid w:val="00404566"/>
    <w:rsid w:val="00406BE6"/>
    <w:rsid w:val="004131D2"/>
    <w:rsid w:val="00414684"/>
    <w:rsid w:val="00423AC1"/>
    <w:rsid w:val="00423B0E"/>
    <w:rsid w:val="00431A77"/>
    <w:rsid w:val="00441C7E"/>
    <w:rsid w:val="00460530"/>
    <w:rsid w:val="00460E76"/>
    <w:rsid w:val="00472F95"/>
    <w:rsid w:val="0047347A"/>
    <w:rsid w:val="00473FF4"/>
    <w:rsid w:val="004951F2"/>
    <w:rsid w:val="004A1047"/>
    <w:rsid w:val="004A1149"/>
    <w:rsid w:val="004A21CB"/>
    <w:rsid w:val="004C0B25"/>
    <w:rsid w:val="004C0F61"/>
    <w:rsid w:val="004C2308"/>
    <w:rsid w:val="004D63A4"/>
    <w:rsid w:val="004E0D25"/>
    <w:rsid w:val="004E1572"/>
    <w:rsid w:val="004E23BB"/>
    <w:rsid w:val="004F1452"/>
    <w:rsid w:val="004F4DCB"/>
    <w:rsid w:val="004F5B5D"/>
    <w:rsid w:val="004F6E10"/>
    <w:rsid w:val="00500F2A"/>
    <w:rsid w:val="00502C18"/>
    <w:rsid w:val="005115A6"/>
    <w:rsid w:val="0051224B"/>
    <w:rsid w:val="0051671E"/>
    <w:rsid w:val="00516970"/>
    <w:rsid w:val="005224E7"/>
    <w:rsid w:val="0052540F"/>
    <w:rsid w:val="0053728E"/>
    <w:rsid w:val="00544553"/>
    <w:rsid w:val="0055690B"/>
    <w:rsid w:val="00560578"/>
    <w:rsid w:val="005710CB"/>
    <w:rsid w:val="005713A8"/>
    <w:rsid w:val="00575312"/>
    <w:rsid w:val="00575CB3"/>
    <w:rsid w:val="005821B1"/>
    <w:rsid w:val="00582A90"/>
    <w:rsid w:val="0058734D"/>
    <w:rsid w:val="005A1741"/>
    <w:rsid w:val="005A5318"/>
    <w:rsid w:val="005A53B8"/>
    <w:rsid w:val="005B2813"/>
    <w:rsid w:val="005B31B1"/>
    <w:rsid w:val="005B4305"/>
    <w:rsid w:val="005B60EF"/>
    <w:rsid w:val="005C0AAF"/>
    <w:rsid w:val="005C12AA"/>
    <w:rsid w:val="005C5E86"/>
    <w:rsid w:val="005D291E"/>
    <w:rsid w:val="005D4D63"/>
    <w:rsid w:val="005D5DE2"/>
    <w:rsid w:val="005E6169"/>
    <w:rsid w:val="005F5831"/>
    <w:rsid w:val="005F772D"/>
    <w:rsid w:val="00604B8B"/>
    <w:rsid w:val="00607E6B"/>
    <w:rsid w:val="00613789"/>
    <w:rsid w:val="0061396E"/>
    <w:rsid w:val="006166FC"/>
    <w:rsid w:val="0062117D"/>
    <w:rsid w:val="006211CE"/>
    <w:rsid w:val="00622815"/>
    <w:rsid w:val="00624B60"/>
    <w:rsid w:val="00626811"/>
    <w:rsid w:val="0063442B"/>
    <w:rsid w:val="006420A6"/>
    <w:rsid w:val="00665719"/>
    <w:rsid w:val="006670CE"/>
    <w:rsid w:val="00672E8D"/>
    <w:rsid w:val="00675D4F"/>
    <w:rsid w:val="00676F82"/>
    <w:rsid w:val="00677BEC"/>
    <w:rsid w:val="006924BB"/>
    <w:rsid w:val="006944F5"/>
    <w:rsid w:val="00695F55"/>
    <w:rsid w:val="00697CC9"/>
    <w:rsid w:val="006A23B5"/>
    <w:rsid w:val="006A2600"/>
    <w:rsid w:val="006A43DE"/>
    <w:rsid w:val="006A46C5"/>
    <w:rsid w:val="006A47B9"/>
    <w:rsid w:val="006B5CD4"/>
    <w:rsid w:val="006C2290"/>
    <w:rsid w:val="006C3347"/>
    <w:rsid w:val="006C3C94"/>
    <w:rsid w:val="006C506C"/>
    <w:rsid w:val="006C6918"/>
    <w:rsid w:val="006C78B9"/>
    <w:rsid w:val="006D444B"/>
    <w:rsid w:val="006E33A0"/>
    <w:rsid w:val="006F0FFA"/>
    <w:rsid w:val="006F1120"/>
    <w:rsid w:val="006F44D1"/>
    <w:rsid w:val="006F703A"/>
    <w:rsid w:val="00704B07"/>
    <w:rsid w:val="00707EE8"/>
    <w:rsid w:val="007114FE"/>
    <w:rsid w:val="007169AE"/>
    <w:rsid w:val="00724FFD"/>
    <w:rsid w:val="00740FFF"/>
    <w:rsid w:val="00742240"/>
    <w:rsid w:val="00743E5C"/>
    <w:rsid w:val="0074656E"/>
    <w:rsid w:val="0074757D"/>
    <w:rsid w:val="00756A20"/>
    <w:rsid w:val="007608B6"/>
    <w:rsid w:val="00761B07"/>
    <w:rsid w:val="00762C7A"/>
    <w:rsid w:val="00762F70"/>
    <w:rsid w:val="00763EE9"/>
    <w:rsid w:val="007648E0"/>
    <w:rsid w:val="00766E56"/>
    <w:rsid w:val="00770C99"/>
    <w:rsid w:val="00785A68"/>
    <w:rsid w:val="00794298"/>
    <w:rsid w:val="00794E55"/>
    <w:rsid w:val="0079678A"/>
    <w:rsid w:val="00796AF8"/>
    <w:rsid w:val="007A1393"/>
    <w:rsid w:val="007A596C"/>
    <w:rsid w:val="007A6F4C"/>
    <w:rsid w:val="007A729C"/>
    <w:rsid w:val="007B2554"/>
    <w:rsid w:val="007B5045"/>
    <w:rsid w:val="007B5679"/>
    <w:rsid w:val="007C1451"/>
    <w:rsid w:val="007C5FAF"/>
    <w:rsid w:val="007D2381"/>
    <w:rsid w:val="007D2EAC"/>
    <w:rsid w:val="007E772E"/>
    <w:rsid w:val="007F0EC9"/>
    <w:rsid w:val="007F3FC9"/>
    <w:rsid w:val="007F425C"/>
    <w:rsid w:val="008143A4"/>
    <w:rsid w:val="008162E0"/>
    <w:rsid w:val="0082353F"/>
    <w:rsid w:val="00825AEF"/>
    <w:rsid w:val="00826814"/>
    <w:rsid w:val="008325C3"/>
    <w:rsid w:val="00845428"/>
    <w:rsid w:val="00845BA4"/>
    <w:rsid w:val="008472F3"/>
    <w:rsid w:val="008563BB"/>
    <w:rsid w:val="00860FE5"/>
    <w:rsid w:val="00861E40"/>
    <w:rsid w:val="00865B89"/>
    <w:rsid w:val="00867E15"/>
    <w:rsid w:val="008710FD"/>
    <w:rsid w:val="008718C2"/>
    <w:rsid w:val="00872DB4"/>
    <w:rsid w:val="00874042"/>
    <w:rsid w:val="00877232"/>
    <w:rsid w:val="00881868"/>
    <w:rsid w:val="00893025"/>
    <w:rsid w:val="0089671F"/>
    <w:rsid w:val="008969B0"/>
    <w:rsid w:val="00896CCD"/>
    <w:rsid w:val="008A07B4"/>
    <w:rsid w:val="008B527A"/>
    <w:rsid w:val="008C2182"/>
    <w:rsid w:val="008C49CF"/>
    <w:rsid w:val="008D1D69"/>
    <w:rsid w:val="008D2B0B"/>
    <w:rsid w:val="008D620B"/>
    <w:rsid w:val="008E2C51"/>
    <w:rsid w:val="008F1781"/>
    <w:rsid w:val="008F6967"/>
    <w:rsid w:val="009142B8"/>
    <w:rsid w:val="0091526C"/>
    <w:rsid w:val="00922DD1"/>
    <w:rsid w:val="0093431E"/>
    <w:rsid w:val="009446F1"/>
    <w:rsid w:val="00944B34"/>
    <w:rsid w:val="009530D0"/>
    <w:rsid w:val="009647AC"/>
    <w:rsid w:val="00970495"/>
    <w:rsid w:val="00984182"/>
    <w:rsid w:val="009853BD"/>
    <w:rsid w:val="00985E46"/>
    <w:rsid w:val="00987F76"/>
    <w:rsid w:val="00994E09"/>
    <w:rsid w:val="00996DF1"/>
    <w:rsid w:val="00997E2C"/>
    <w:rsid w:val="009A4EBE"/>
    <w:rsid w:val="009B2BCE"/>
    <w:rsid w:val="009B2BD4"/>
    <w:rsid w:val="009B4ABB"/>
    <w:rsid w:val="009B500B"/>
    <w:rsid w:val="009B7D70"/>
    <w:rsid w:val="009C34E5"/>
    <w:rsid w:val="009D0BC7"/>
    <w:rsid w:val="009D1AEC"/>
    <w:rsid w:val="009D422C"/>
    <w:rsid w:val="009D6CD2"/>
    <w:rsid w:val="009E3D61"/>
    <w:rsid w:val="009E5A68"/>
    <w:rsid w:val="009F1917"/>
    <w:rsid w:val="00A048F7"/>
    <w:rsid w:val="00A050C1"/>
    <w:rsid w:val="00A103CE"/>
    <w:rsid w:val="00A11DCB"/>
    <w:rsid w:val="00A149F9"/>
    <w:rsid w:val="00A23EDC"/>
    <w:rsid w:val="00A3353F"/>
    <w:rsid w:val="00A34B1D"/>
    <w:rsid w:val="00A34EF0"/>
    <w:rsid w:val="00A41D85"/>
    <w:rsid w:val="00A4645C"/>
    <w:rsid w:val="00A60113"/>
    <w:rsid w:val="00A62AED"/>
    <w:rsid w:val="00A62F7F"/>
    <w:rsid w:val="00A647CC"/>
    <w:rsid w:val="00A76D7B"/>
    <w:rsid w:val="00AA00DF"/>
    <w:rsid w:val="00AA0E28"/>
    <w:rsid w:val="00AA5155"/>
    <w:rsid w:val="00AA5C1C"/>
    <w:rsid w:val="00AA5D32"/>
    <w:rsid w:val="00AA6DB6"/>
    <w:rsid w:val="00AA787C"/>
    <w:rsid w:val="00AB69B4"/>
    <w:rsid w:val="00AC0085"/>
    <w:rsid w:val="00AC401C"/>
    <w:rsid w:val="00AC435B"/>
    <w:rsid w:val="00AC66C8"/>
    <w:rsid w:val="00AC7A01"/>
    <w:rsid w:val="00AD16DB"/>
    <w:rsid w:val="00AD4834"/>
    <w:rsid w:val="00AE72BE"/>
    <w:rsid w:val="00AF16EB"/>
    <w:rsid w:val="00AF1E8C"/>
    <w:rsid w:val="00B074C7"/>
    <w:rsid w:val="00B1060C"/>
    <w:rsid w:val="00B13C91"/>
    <w:rsid w:val="00B1678E"/>
    <w:rsid w:val="00B21E9E"/>
    <w:rsid w:val="00B2334E"/>
    <w:rsid w:val="00B255E4"/>
    <w:rsid w:val="00B26251"/>
    <w:rsid w:val="00B30A84"/>
    <w:rsid w:val="00B315E2"/>
    <w:rsid w:val="00B3542B"/>
    <w:rsid w:val="00B35892"/>
    <w:rsid w:val="00B453A7"/>
    <w:rsid w:val="00B45755"/>
    <w:rsid w:val="00B527D4"/>
    <w:rsid w:val="00B616CD"/>
    <w:rsid w:val="00B61812"/>
    <w:rsid w:val="00B64C76"/>
    <w:rsid w:val="00B65723"/>
    <w:rsid w:val="00B71999"/>
    <w:rsid w:val="00B7621A"/>
    <w:rsid w:val="00B83910"/>
    <w:rsid w:val="00B922D3"/>
    <w:rsid w:val="00B932A8"/>
    <w:rsid w:val="00B9768D"/>
    <w:rsid w:val="00BA0C5B"/>
    <w:rsid w:val="00BA67C1"/>
    <w:rsid w:val="00BB099B"/>
    <w:rsid w:val="00BC00C8"/>
    <w:rsid w:val="00BC4290"/>
    <w:rsid w:val="00BC5520"/>
    <w:rsid w:val="00BD2662"/>
    <w:rsid w:val="00BD2FAB"/>
    <w:rsid w:val="00BD3722"/>
    <w:rsid w:val="00BD3986"/>
    <w:rsid w:val="00BD70EC"/>
    <w:rsid w:val="00BD7BE0"/>
    <w:rsid w:val="00BF30E0"/>
    <w:rsid w:val="00BF61D8"/>
    <w:rsid w:val="00C055AA"/>
    <w:rsid w:val="00C05E6A"/>
    <w:rsid w:val="00C112E6"/>
    <w:rsid w:val="00C12A25"/>
    <w:rsid w:val="00C13D7B"/>
    <w:rsid w:val="00C156D9"/>
    <w:rsid w:val="00C16E31"/>
    <w:rsid w:val="00C17EE8"/>
    <w:rsid w:val="00C2659E"/>
    <w:rsid w:val="00C265D5"/>
    <w:rsid w:val="00C2767D"/>
    <w:rsid w:val="00C30A07"/>
    <w:rsid w:val="00C3234D"/>
    <w:rsid w:val="00C33BC1"/>
    <w:rsid w:val="00C46C8B"/>
    <w:rsid w:val="00C6572B"/>
    <w:rsid w:val="00C730B6"/>
    <w:rsid w:val="00C73514"/>
    <w:rsid w:val="00C7593E"/>
    <w:rsid w:val="00C766B2"/>
    <w:rsid w:val="00C77C74"/>
    <w:rsid w:val="00C802B2"/>
    <w:rsid w:val="00C8552B"/>
    <w:rsid w:val="00C930F9"/>
    <w:rsid w:val="00C9611B"/>
    <w:rsid w:val="00CA475C"/>
    <w:rsid w:val="00CB32EF"/>
    <w:rsid w:val="00CC452F"/>
    <w:rsid w:val="00CC78B5"/>
    <w:rsid w:val="00CD0B28"/>
    <w:rsid w:val="00CD595B"/>
    <w:rsid w:val="00CD7D5D"/>
    <w:rsid w:val="00CE041D"/>
    <w:rsid w:val="00CE1F3B"/>
    <w:rsid w:val="00CE4104"/>
    <w:rsid w:val="00CF3FE8"/>
    <w:rsid w:val="00CF41FA"/>
    <w:rsid w:val="00D07229"/>
    <w:rsid w:val="00D11D74"/>
    <w:rsid w:val="00D306A1"/>
    <w:rsid w:val="00D472BB"/>
    <w:rsid w:val="00D479CC"/>
    <w:rsid w:val="00D505F2"/>
    <w:rsid w:val="00D51A61"/>
    <w:rsid w:val="00D5774E"/>
    <w:rsid w:val="00D60FA8"/>
    <w:rsid w:val="00D61A20"/>
    <w:rsid w:val="00D636ED"/>
    <w:rsid w:val="00D6727D"/>
    <w:rsid w:val="00D73F04"/>
    <w:rsid w:val="00D8574A"/>
    <w:rsid w:val="00D872EA"/>
    <w:rsid w:val="00D95680"/>
    <w:rsid w:val="00D95915"/>
    <w:rsid w:val="00D97B72"/>
    <w:rsid w:val="00DA12CB"/>
    <w:rsid w:val="00DA7326"/>
    <w:rsid w:val="00DB3D45"/>
    <w:rsid w:val="00DB755C"/>
    <w:rsid w:val="00DC01FB"/>
    <w:rsid w:val="00DD0988"/>
    <w:rsid w:val="00DD7446"/>
    <w:rsid w:val="00DE38BF"/>
    <w:rsid w:val="00DE444F"/>
    <w:rsid w:val="00DE4796"/>
    <w:rsid w:val="00DE766C"/>
    <w:rsid w:val="00E02621"/>
    <w:rsid w:val="00E1480D"/>
    <w:rsid w:val="00E21680"/>
    <w:rsid w:val="00E25E8A"/>
    <w:rsid w:val="00E302F7"/>
    <w:rsid w:val="00E30FE0"/>
    <w:rsid w:val="00E310D1"/>
    <w:rsid w:val="00E36D64"/>
    <w:rsid w:val="00E36DC1"/>
    <w:rsid w:val="00E374F4"/>
    <w:rsid w:val="00E65981"/>
    <w:rsid w:val="00E66D11"/>
    <w:rsid w:val="00E927EA"/>
    <w:rsid w:val="00E92C3E"/>
    <w:rsid w:val="00EA3B05"/>
    <w:rsid w:val="00EA3F99"/>
    <w:rsid w:val="00EA7CC6"/>
    <w:rsid w:val="00EB0134"/>
    <w:rsid w:val="00EC6963"/>
    <w:rsid w:val="00EC75E2"/>
    <w:rsid w:val="00ED42A2"/>
    <w:rsid w:val="00ED4413"/>
    <w:rsid w:val="00EE0B7B"/>
    <w:rsid w:val="00EE14FD"/>
    <w:rsid w:val="00EE4821"/>
    <w:rsid w:val="00EE76C4"/>
    <w:rsid w:val="00EF02D9"/>
    <w:rsid w:val="00EF77FF"/>
    <w:rsid w:val="00F05E81"/>
    <w:rsid w:val="00F111E2"/>
    <w:rsid w:val="00F11CF4"/>
    <w:rsid w:val="00F17425"/>
    <w:rsid w:val="00F2229F"/>
    <w:rsid w:val="00F27B8F"/>
    <w:rsid w:val="00F37EA0"/>
    <w:rsid w:val="00F434B7"/>
    <w:rsid w:val="00F434EE"/>
    <w:rsid w:val="00F43C41"/>
    <w:rsid w:val="00F50770"/>
    <w:rsid w:val="00F52E42"/>
    <w:rsid w:val="00F535A0"/>
    <w:rsid w:val="00F54B2D"/>
    <w:rsid w:val="00F67D38"/>
    <w:rsid w:val="00F7725B"/>
    <w:rsid w:val="00F817A5"/>
    <w:rsid w:val="00F82278"/>
    <w:rsid w:val="00F84ED7"/>
    <w:rsid w:val="00F85CD5"/>
    <w:rsid w:val="00F8749C"/>
    <w:rsid w:val="00F92101"/>
    <w:rsid w:val="00F94FF6"/>
    <w:rsid w:val="00FA0C90"/>
    <w:rsid w:val="00FA585F"/>
    <w:rsid w:val="00FA662D"/>
    <w:rsid w:val="00FA6E9A"/>
    <w:rsid w:val="00FB2F5D"/>
    <w:rsid w:val="00FB3670"/>
    <w:rsid w:val="00FB5E9F"/>
    <w:rsid w:val="00FC4080"/>
    <w:rsid w:val="00FC5E2B"/>
    <w:rsid w:val="00FD7477"/>
    <w:rsid w:val="00FE6A3B"/>
    <w:rsid w:val="00FE772F"/>
    <w:rsid w:val="016E0D05"/>
    <w:rsid w:val="0419673B"/>
    <w:rsid w:val="04F02C42"/>
    <w:rsid w:val="04FB236E"/>
    <w:rsid w:val="05277574"/>
    <w:rsid w:val="0584174A"/>
    <w:rsid w:val="0621779F"/>
    <w:rsid w:val="06F52D31"/>
    <w:rsid w:val="078F0C37"/>
    <w:rsid w:val="089C21AF"/>
    <w:rsid w:val="08D631A4"/>
    <w:rsid w:val="09351AE2"/>
    <w:rsid w:val="095A72C9"/>
    <w:rsid w:val="0A5C4B8C"/>
    <w:rsid w:val="0AF65D7F"/>
    <w:rsid w:val="0BAC19CD"/>
    <w:rsid w:val="0C273DB5"/>
    <w:rsid w:val="0E855323"/>
    <w:rsid w:val="0EDB59B8"/>
    <w:rsid w:val="0EE34CFD"/>
    <w:rsid w:val="0F2A5804"/>
    <w:rsid w:val="0FA37386"/>
    <w:rsid w:val="0FF54E9B"/>
    <w:rsid w:val="10487B9D"/>
    <w:rsid w:val="10D41361"/>
    <w:rsid w:val="117C4549"/>
    <w:rsid w:val="11EE4CCD"/>
    <w:rsid w:val="13F54E26"/>
    <w:rsid w:val="14772D05"/>
    <w:rsid w:val="15522A84"/>
    <w:rsid w:val="15681841"/>
    <w:rsid w:val="18D07C10"/>
    <w:rsid w:val="19070CD4"/>
    <w:rsid w:val="1A4A7D19"/>
    <w:rsid w:val="1A8C52DB"/>
    <w:rsid w:val="1B94310E"/>
    <w:rsid w:val="1D1154AD"/>
    <w:rsid w:val="1E564154"/>
    <w:rsid w:val="1E8F35DD"/>
    <w:rsid w:val="1EF31793"/>
    <w:rsid w:val="1FF975FB"/>
    <w:rsid w:val="20D535D5"/>
    <w:rsid w:val="21DA7C98"/>
    <w:rsid w:val="223A09EE"/>
    <w:rsid w:val="22B91715"/>
    <w:rsid w:val="231D68EF"/>
    <w:rsid w:val="240018B2"/>
    <w:rsid w:val="256A12E8"/>
    <w:rsid w:val="25B1753D"/>
    <w:rsid w:val="275647EA"/>
    <w:rsid w:val="28640231"/>
    <w:rsid w:val="295F55E0"/>
    <w:rsid w:val="29A45D25"/>
    <w:rsid w:val="2A6E1290"/>
    <w:rsid w:val="2B5B30D9"/>
    <w:rsid w:val="2BD57205"/>
    <w:rsid w:val="2BEB6573"/>
    <w:rsid w:val="2BEC2AFC"/>
    <w:rsid w:val="2EB07E70"/>
    <w:rsid w:val="2F8E6BE1"/>
    <w:rsid w:val="301D4B77"/>
    <w:rsid w:val="30C95219"/>
    <w:rsid w:val="30E30B35"/>
    <w:rsid w:val="31CE1A0D"/>
    <w:rsid w:val="32962FCC"/>
    <w:rsid w:val="33265A60"/>
    <w:rsid w:val="333B2BA4"/>
    <w:rsid w:val="3358616F"/>
    <w:rsid w:val="34223A86"/>
    <w:rsid w:val="368F54EA"/>
    <w:rsid w:val="36E1124B"/>
    <w:rsid w:val="375A12C0"/>
    <w:rsid w:val="386519F2"/>
    <w:rsid w:val="39FD24DB"/>
    <w:rsid w:val="3AA81FC0"/>
    <w:rsid w:val="3ACB404A"/>
    <w:rsid w:val="3D657E06"/>
    <w:rsid w:val="3E54063C"/>
    <w:rsid w:val="3FB74244"/>
    <w:rsid w:val="40CE6470"/>
    <w:rsid w:val="418A05D2"/>
    <w:rsid w:val="42167C36"/>
    <w:rsid w:val="44145E88"/>
    <w:rsid w:val="44DA134B"/>
    <w:rsid w:val="450C783E"/>
    <w:rsid w:val="453F766F"/>
    <w:rsid w:val="46C154B0"/>
    <w:rsid w:val="479B3F51"/>
    <w:rsid w:val="484502EB"/>
    <w:rsid w:val="487C4C88"/>
    <w:rsid w:val="48A3559B"/>
    <w:rsid w:val="48AD6B31"/>
    <w:rsid w:val="49200F9D"/>
    <w:rsid w:val="4A090012"/>
    <w:rsid w:val="4B4260C3"/>
    <w:rsid w:val="4BC92CAA"/>
    <w:rsid w:val="4CE31F4C"/>
    <w:rsid w:val="4CF966CC"/>
    <w:rsid w:val="507516D4"/>
    <w:rsid w:val="50A25138"/>
    <w:rsid w:val="511E052B"/>
    <w:rsid w:val="52263E21"/>
    <w:rsid w:val="5227367C"/>
    <w:rsid w:val="524F0A69"/>
    <w:rsid w:val="53116039"/>
    <w:rsid w:val="53EF597F"/>
    <w:rsid w:val="550E0AB7"/>
    <w:rsid w:val="55BE328C"/>
    <w:rsid w:val="56590FEC"/>
    <w:rsid w:val="574174CE"/>
    <w:rsid w:val="57690819"/>
    <w:rsid w:val="57760462"/>
    <w:rsid w:val="57D31132"/>
    <w:rsid w:val="580E478F"/>
    <w:rsid w:val="58610B50"/>
    <w:rsid w:val="58C20204"/>
    <w:rsid w:val="58D5330F"/>
    <w:rsid w:val="5A48626C"/>
    <w:rsid w:val="5B800A46"/>
    <w:rsid w:val="5CBD4B61"/>
    <w:rsid w:val="5CF33FFD"/>
    <w:rsid w:val="5DA17E25"/>
    <w:rsid w:val="5E0E57E3"/>
    <w:rsid w:val="607F7717"/>
    <w:rsid w:val="61E46515"/>
    <w:rsid w:val="631B6E20"/>
    <w:rsid w:val="63842A70"/>
    <w:rsid w:val="64040D7E"/>
    <w:rsid w:val="646C5A35"/>
    <w:rsid w:val="64CD043E"/>
    <w:rsid w:val="65291251"/>
    <w:rsid w:val="65317C9D"/>
    <w:rsid w:val="65C77271"/>
    <w:rsid w:val="678C0773"/>
    <w:rsid w:val="68133140"/>
    <w:rsid w:val="68B61F7E"/>
    <w:rsid w:val="69084C22"/>
    <w:rsid w:val="69CF68BC"/>
    <w:rsid w:val="6A4319E6"/>
    <w:rsid w:val="6ACD05EE"/>
    <w:rsid w:val="6AF40C4A"/>
    <w:rsid w:val="6B493DD4"/>
    <w:rsid w:val="6B4D4A18"/>
    <w:rsid w:val="6B6A183E"/>
    <w:rsid w:val="6B8D215E"/>
    <w:rsid w:val="6BBD539F"/>
    <w:rsid w:val="6C262F44"/>
    <w:rsid w:val="6CB36917"/>
    <w:rsid w:val="70245317"/>
    <w:rsid w:val="70356271"/>
    <w:rsid w:val="70B720C0"/>
    <w:rsid w:val="71420031"/>
    <w:rsid w:val="72280003"/>
    <w:rsid w:val="73133AF6"/>
    <w:rsid w:val="73EA5F03"/>
    <w:rsid w:val="73F614FB"/>
    <w:rsid w:val="746C7A2D"/>
    <w:rsid w:val="747B1EB2"/>
    <w:rsid w:val="753C5156"/>
    <w:rsid w:val="75687A7A"/>
    <w:rsid w:val="75C22108"/>
    <w:rsid w:val="760A0EF5"/>
    <w:rsid w:val="761F11B9"/>
    <w:rsid w:val="78454DA9"/>
    <w:rsid w:val="788F1651"/>
    <w:rsid w:val="78E169CC"/>
    <w:rsid w:val="792A6933"/>
    <w:rsid w:val="79710111"/>
    <w:rsid w:val="7A0F59D5"/>
    <w:rsid w:val="7AAB6176"/>
    <w:rsid w:val="7AD04DF9"/>
    <w:rsid w:val="7B314C30"/>
    <w:rsid w:val="7BF236DA"/>
    <w:rsid w:val="7C1A439E"/>
    <w:rsid w:val="7C43544C"/>
    <w:rsid w:val="7C6D0A6D"/>
    <w:rsid w:val="7CD242AB"/>
    <w:rsid w:val="7E1F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22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22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link w:val="3"/>
    <w:qFormat/>
    <w:locked/>
    <w:uiPriority w:val="0"/>
    <w:rPr>
      <w:rFonts w:eastAsia="宋体"/>
      <w:sz w:val="18"/>
    </w:rPr>
  </w:style>
  <w:style w:type="character" w:customStyle="1" w:styleId="8">
    <w:name w:val="页脚 Char"/>
    <w:link w:val="2"/>
    <w:qFormat/>
    <w:locked/>
    <w:uiPriority w:val="0"/>
    <w:rPr>
      <w:rFonts w:eastAsia="宋体"/>
      <w:sz w:val="18"/>
    </w:rPr>
  </w:style>
  <w:style w:type="character" w:customStyle="1" w:styleId="9">
    <w:name w:val="页眉 Char1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1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正文 + 宋体"/>
    <w:basedOn w:val="1"/>
    <w:qFormat/>
    <w:uiPriority w:val="0"/>
    <w:pPr>
      <w:ind w:left="838" w:leftChars="285" w:hanging="240" w:hangingChars="10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6E6E8-04EF-4E5A-9E92-E559CB766E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1134</Words>
  <Characters>1209</Characters>
  <Lines>14</Lines>
  <Paragraphs>4</Paragraphs>
  <TotalTime>0</TotalTime>
  <ScaleCrop>false</ScaleCrop>
  <LinksUpToDate>false</LinksUpToDate>
  <CharactersWithSpaces>1232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2019-09-19T07:34:00Z</dcterms:created>
  <dc:creator>User</dc:creator>
  <cp:lastModifiedBy>ZIkai</cp:lastModifiedBy>
  <dcterms:modified xsi:type="dcterms:W3CDTF">2023-09-21T09:15:15Z</dcterms:modified>
  <cp:revision>491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22A76A07B0AE4E408F478799CFDFAA05</vt:lpwstr>
  </property>
</Properties>
</file>