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664"/>
        <w:gridCol w:w="8580"/>
        <w:gridCol w:w="615"/>
        <w:gridCol w:w="555"/>
        <w:gridCol w:w="780"/>
        <w:gridCol w:w="765"/>
        <w:gridCol w:w="977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4570" w:type="dxa"/>
            <w:gridSpan w:val="8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上兴镇G104市界(K1223+250)动态称重检测点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工程量清单参数描述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公路车辆动态称重检测设备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1.最大支持数据采集路数：96路；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8.整机采用一体化设计，含采集和处理单元。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动态汽车衡</w:t>
            </w:r>
          </w:p>
        </w:tc>
        <w:tc>
          <w:tcPr>
            <w:tcW w:w="85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整体性能：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  荷载能力（单轴）：40t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过载能力（单轴）：150%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称重误差：国标5级（0.5-100Km/h范围内）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MTBF≥20，000h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工作电压：AC220V±10%，50Hz±4Hz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环境温度：-40～80℃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湿度：0～95%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安装方式：在路面浅表层镶嵌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数据采集器：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   对称重数据进行处理，并将检测数据实时传输给高速检测计算机；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1、最大支持数据采集路数：64路；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2、串口：2个RS232,2个RS422/RS485；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3、网口：1个；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4、I/O接口数：不小于10路；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5、信号范围：±10mVDC；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6、采样速率：6kHz；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7、工作温度：-40℃~80℃；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8、整机采用一体化设计，含采集和处理单元；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称重传感器：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1、传感器类型：电阻应变式称重传感器；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2、传感器型式：窄条式；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3、有效称重区域：900mm或450mm，合理组合后实现满车道覆盖；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4、材料：合金钢；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5、防护等级：IP68，可在水浸状态中使用；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6、温度范围：-35℃~ +70℃；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7、传感器使用寿命：≥2000万轴次；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8、安装方式：在路面浅表层镶嵌；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9、称重传感器可重复使用；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路宽11.5米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线圈车辆检测线圈及检测器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1、检测线圈：采用FVN1.5平方高温导线；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2、缠绕匝数：4~6圈；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3、内含环氧树脂、固化剂和石英砂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4、线圈电感量：≥20μH～1500μH；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5、速度检测范围：1～100km/h；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6、工作温度：-45℃～+80℃；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7、湿度：≤95％，无冷凝。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称重控制机柜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 外形尺寸：1800*700*700mm （高*宽*深）。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 机架规格：标准19英寸机架，28U，深485mm。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 材质：镀锌钢板，U柱厚度为2mm，其它部位1-1.5mm。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 结构类型：焊接结构。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 隔热设计：壁板及柜门均为双层钢板，夹层填充隔热材料。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 表面处理方式：静电喷涂。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 颜色：浅灰色，RAL7035。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 柜门类型：前后开门，旋把式柜锁。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 机柜柜门内侧设置文件筐，便于放置调试手册；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10、托盘类型及数量：4块固定式设备托盘，1套抽拉托盘。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11、散热和加热设计：全封闭结构，柜内外空气循环完全隔离。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12、散热和加热设备及工作方式：机柜专用空调，半嵌入式室外机柜空调。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路面硬化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沿车行方向，在设备安装位置，开挖30000mm长，传感器安装板块稍宽、其他板块宽度与实际路宽一致的基坑，深度不低于350mm，采用C40的钢筋混凝土进行浇筑；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车道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交通安全设施费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项目施工交通安全组织设施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称重系统检定费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3年共7次检定，首次检定最大允许误差±2.50％，使用中检验最大允许误差±5.00％；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满足国家计量检定标准《JJG 907-2006》，通过法定计量检测部门的检定并取得合格证；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初始标定，使用2轴、4轴及6轴货车依次对称重设备进行自检标定。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每个车在每个车道上以不同的速度过车碾压不少于10次，保存标定参数并做好数据记录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车辆识别及记录设备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高清车牌识别摄像机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环保车辆人脸卡口抓拍单元由防护罩组件及高清智能摄像机组成，抓拍单元防护罩前面板具有防尘、防水功能，以及 LED补光灯；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内置摄像机采用双高清全局曝光CMOS，具有清晰度高、照度低、帧率高、色彩还原度好等特点。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采用多光谱融合技术，可以在晚间使用内置LED灯结合红外爆闪灯的情况下，仍得到全彩的图片。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▲设备的镜头和两个sensor一体化设计，具有独立三角分光棱镜分光结构装置，分别接收可见光和红外光。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采用两个1英寸900万像素全局曝光CMOS智能高清摄像机，最大分辨率可达4096×2160，帧率25帧。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支持白天用白光爆闪，晚上用内置灯加红外爆闪同步补光。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▲具有车灯去红光设置选项，开启后可去除车灯附近产生的红光。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▲配合爆闪灯，样机可穿透车窗遮光条显示驾驶员头部画面。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▲支持识别改装牛眼灯的大货车的车牌。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▲支持主驾驶人脸图、副驾驶人脸图、机动车图、车牌图、车辆特写图关联存储功能。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抓拍图片可看清前排司乘人员人脸，并可用于后端人脸比对。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支持视频触发模式。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支持车牌、车型、车身颜色、车辆主品牌及子品牌、挂坠、安全带、遮阳板等信息识别。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支持多种车牌种类识别：民用车牌，警用车牌，2012式新军用车牌，2012式武警车牌，新能源车牌。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支持多种常见颜色（白、灰、黄、红、紫、绿、蓝、棕、黑）识别。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支持多种车型识别：大客车、中型客车、大货车、小货车、面包车、小轿车及SUV。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支持车辆检测处理器（RS-485协议）、雷达、补光灯的接入。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18. 支持远程数据上传，可将抓拍的图片上传给终端服务器、FTP服务器或者后端平台等。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50mm镜头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高清前后侧抓拍摄像机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传感器类型：1英寸全局曝光CMOS（*2）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支持识别改装牛眼灯的大货车的车牌。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8.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同步输入：SYNC信号灯电源同步输入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图片分辨率：4096(H)×2160(V)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图片格式：JPEG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内部组件：防尘、防水面板、LED补光灯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高清车尾抓拍摄像机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交通秩序车牌抓拍摄像机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传感器类型：1英寸全局曝光CMOS（*2）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支持识别改装牛眼灯的大货车的车牌。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同步输入：SYNC信号灯电源同步输入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图片分辨率：4096(H)×2160(V)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图片格式：JPEG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内部组件：防尘、防水面板、LED补光灯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高清电子警察摄像机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传感器类型：1英寸全局曝光CMOS（*2）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▲设备的镜头和两个sensor一体化设计，具有独立三角分光棱镜分光结构装置，分别接收可见光和红外光。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▲支持同时预览两路sensor视频，设备场景中放置红外LED常亮灯，朝向摄像机镜头，可见光路视频图像中补光灯灯珠完全无光，同时红外路视频图像补光灯可清晰看到灯珠亮光。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▲具有去鬼影设置选项，开启后可消除画面中的鬼影现象。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▲支持识别改装牛眼灯的大货车的车牌。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▲抓拍图片具备智能压缩技术，可以保证在主体目标清晰的情况下压缩图片整体大小，平均压缩率可达到原图大小的30%。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同步输入：SYNC信号灯电源同步输入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图片分辨率：4096(H)×2160(V)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图片格式：JPEG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内部组件：防尘、防水面板、LED补光灯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高清LED屏抓拍摄像机</w:t>
            </w:r>
          </w:p>
        </w:tc>
        <w:tc>
          <w:tcPr>
            <w:tcW w:w="85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传感器类型：1英寸全局曝光CMOS（*2）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支持识别改装牛眼灯的大货车的车牌。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同步输入：SYNC信号灯电源同步输入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图片分辨率：4096(H)×2160(V)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图片格式：JPEG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内部组件：防尘、防水面板、LED补光灯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一体化补光灯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铝合金灯体，鳍片式散热结构，面罩采用特殊工艺的耐高温的PC材料，透光效果好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采用24颗优质高亮度LED芯片，寿命长，稳定性好，发光效率高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 带LED格栅，有效减少周边光污染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气体灯管采用优质高性能氙气灯管，质量可靠，寿命长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 采用步进电机功能，实现红外滤片的切换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LED控制采用先进的恒流驱动技术，电流控制准确、稳定，产品稳定性好、可靠性高，有效减少光衰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 气体光源回电时间小于67ms，支持超速连拍，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 气体补光控制具有峰值抑制功能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支持LED灯频闪、白光气体爆闪，红外气体爆闪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支持相机误触发保护功能，触发信号输入异常时自动保护、且自动恢复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5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高度6.5米，臂长6米；厚度5mm；底座钢板厚度20mm；挑臂夹角91度（+0.5度）；杆件表面需镀锌处理及喷塑。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前后监控抓拍龙门架（12m）基础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L型监控抓拍杆件基础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视频监控设备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5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传感器类型：1/1.8＂ progressive scan CMOS，双sensor架构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宽动态：120dB超宽动态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4. 光学变倍：35倍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5.焦距：5.9-206.5mm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6. 视场角：58.9-2.2度(广角-望远)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红外照射距离：250m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▲设备补光自动模式，设备具有亮度限制调节功能，限制等级在0~100可调。具有白光增强设置选项，开启后，在夜晚模式下，可开启白光灯，白光亮度等级在0~100可调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▲设备红外光利用率不小于80%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10. 防补光过曝：支持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水平范围：360°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13. 视频压缩标准：MJPEG;H.264;H.265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▲摄像机抓拍图片格式包括JPEG、JPEG2000、BMP、PNG及TIF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SD卡扩展：支持Micro SD/Micro SDHC/Micro SDXC卡,最大支持256G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供电方式：AC24V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18. ▲在丢包率设置为20%且网络直连的环境下，网络延时设置为200ms，带宽限制为1Mbps情况下，画面预览正常不卡顿，且云台响应客户端控制命令的延时时间不大于200ms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终端服务器</w:t>
            </w:r>
          </w:p>
        </w:tc>
        <w:tc>
          <w:tcPr>
            <w:tcW w:w="85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支持12路H.265、H.264编码混合自适应接入；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▲支持IP地址过滤、SSH开关自定义、ARP防攻击、视频水印等安全防护功能，具备强密码管理功能。支持WEB回话Session ID、数据传输加密、固件完整性等安全检验。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支持SDK、RTSP、ONVIF和GB28181添加相机通道；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支持图片存储展示，包括车辆卡口、违法、人脸、人体以及其他事件结构化图片数据;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支持视频预览、录像和回放，可配置录像计划，录像和图片存储空间可配置；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支持远程访问IP地址黑白名单设置功能。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▲可显示连接在设备网口上的前端设备的IP、设备名称、MAC地址、上行流量及下行流量等信息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▲可以将前拍后拍通道关联，并将无车牌或者车牌未识别的同一辆进行匹配合成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支持多个相机抓拍数据匹配合成，三种匹配策略可选；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支持多种字符叠加、图片合成模式；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支持车牌黑白名单布防比对，黑白名单是否上传平台可配；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支持双网隔离应用，可向两个隔离网络分别上传图片和视频数据；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支持LED屏（默认交通诱导屏和出入口LED显示屏），音柱对接发布，发布条件和内容可自定义；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▲18个10M/100M/1000M自适应RJ45接口(其中P1~P16与G1处于同一网段、G2处于另一网段)、2个1000M SFP光端接口(分别与G1、G2处于同一网段)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（提供国家权威机构出具的首页具有CNAS和CMA标识的检测报告复印件并加盖厂家公章）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硬盘接口：4个SATA接口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信息发布设备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龙门架可变情报板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显示尺寸∶根据现场车道数确定，不小于10*1m;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P10全彩诱导屏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灯管驱动方式: 恒流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温度范围-40~60℃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亮度均匀性≥97%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视距：动态距离210m；静态距离250m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控制方式：异步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平整度≤1mm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衰减率(工作3年) ≤20%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像素封装：国产灯珠，1R1G1B灯珠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10.白平衡亮度：国产8000cd/㎡；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可视角：70°(H)/30°(V)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12.像素间距：10 (H) mm × 10 (V)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刷新率：4000 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峰值功耗：280W/㎡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平均功耗：90W/㎡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 工作温度：-40 ℃ ~ 65 ℃ 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情报板龙门架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情报板龙门架基础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数据处理系统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数据处理计算机（含操作系统）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工业级无风扇嵌入式；（含操作系统、数据库）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处理器主频不低于2.4GHz；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内存：8G内存；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硬盘：128GSSD+4TB监控级硬盘；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网口：2个10/100/1000Mbps  RJ45；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4个USB 2.0接口；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1个VGA接口；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2个串口；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工作温度：-5℃-50℃，支持设备过温保护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工作湿度：5%-90%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称重数据采集软件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能进行站点分析、检测数据、合法运输、异常数据、电子抓拍、大件运输、超限运输、无效数据、数据筛选等功能；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能实现信息发布、视频监控、站点巡检、货车流量、预警信息、预警一张图、数据质量、轨迹查询、治超可视化看板等功能；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设有通行记录表、货车来源分析、24小时超限统计、日汇总统计表、超限率分类报表、吨位分类统计表、车牌识别率报表、轴型分析统计、站点考核月报、拦截标准日报表等；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具备服务器监控、设备监控、状态监控、状态上报、站点管理、线路管理、设备管理、日志管理等功能；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进行预警条件（阈值）配置、基础配置、大件运输初筛配置项、货车流量分析配置表、视频监控配置、数据匹配配置、视频播放设置、现场执法模板、信息发布配置、用户管理、角色管理、登录验证等信息配置增加、编辑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异常行驶分析模块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针对车辆的异常行驶行为进行检测与识别，形成异常行驶类型的判定结果；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异常行驶行为的车辆进一步修正、完善轴重测量曲线，优化称重结果。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网络安全防火墙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接口：8个千兆电口、1个CON配置口；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运行模式：路由模式、透明模式、混杂模式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AAA服务：Portal认证、RADIUS认证、HWTACACS认证、PKI /CA（X.509格式）认证、域认证、CHAP验证、PAP验证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防火墙功能：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SOP虚拟防火墙技术，支持CPU、内存、存储等硬件资源划分的完全虚拟化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安全区域划分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可以防御Land、Smurf、Fraggle、Ping of Death、Tear Drop、IP Spoofing、IP分片报文、ARP欺骗、ARP主动反向查询、TCP报文标志位不合法超大ICMP报文、地址扫描、端口扫描、SYN Flood、UPD Flood、ICMP Flood、DNS Flood等多种恶意攻击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病毒防护：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基于病毒特征进行检测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支持病毒库手动和自动升级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报文流处理模式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支持HTTP、FTP、SMTP、POP3协议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支持的病毒类型：Backdoor、Email-Worm、IM-Worm、P2P-Worm、Trojan、AdWare、Virus等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支持病毒日志和报表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深度入侵防御：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支持对黑客攻击、蠕虫/病毒、木马、恶意代码、间谍软件/广告软件、DoS/DDoS等常见的攻击防御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支持缓冲区溢出、SQL注入、IDS/IPS逃逸等攻击的防御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支持攻击特征库的分类（根据攻击类型、目标机系统进行分类）、分级（分高、中、低、提示四级）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支持攻击特征库的手动和自动升级（TFTP和HTTP）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支持对BT等P2P/IM识别和控制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工业级以太网交换机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24个10/100/1000M电口；工作温度：-40~80℃；工作湿度：＜95%；含配套光模块，支持SNMP网管，管理型交换机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 i5，内存 8G，硬盘 256+1T，独立显卡，显示器 23.8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最大打印幅面：A4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最高分辨率：600×600dpi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黑白打印速度：18ppm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彩色打印速度：4ppm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处理器：400MHz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内存：标配：64MB，最大：64MB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连接方式：USB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供电、防雷接地与数据传输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前端站点供电接入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申请供电公司办理，提供AC220市电（含3年电费），供电接入挂表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数据传输（含3年租赁费）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每个检测点1条至数据中心，1条至公安交管部门，裸光纤接入链路免费质保期内的租用费用。运营商点对点独占单模双纤裸纤链路，链路综合光衰（含链路长度折算和接头损耗折算）不高于-18dB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公安交警一条；交通执法一条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YJV3×10mm²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接入点至机柜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YJV3×6mm²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RVV3×2.5mm²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补光灯和摄像机分开供电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RVV3×1mm²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单模12芯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室外网线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超五类防水网线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信号线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RVVP2×1.0mm²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485信号触发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6.10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电源避雷器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最大持续电压 385VAC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 20KA(8/20μS)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最大放电电流 40KA(8/20μS)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 ≤1.8KV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信号防雷器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标称工作电压：6V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限制电压≤15V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标称放电电流：5KA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响应时间：1ns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6.12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1、百兆1光1电 SC接口；2、工作温度：-40~80℃；3、工作湿度：＜95%；4、含电源；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含光纤熔接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6.14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接地系统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室外机柜、龙门架接地等。采用40*40*2镀锌扁铁（长度根据现场情况定制）、40*2镀锌角铁（长度根据现场情况定制）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含接地极、接地扁钢及环网接地线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管线敷设。含开挖、埋管、回填、线缆敷设等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6.16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从采集器到情报板两根管，每根200米；从采集器到车牌四根管，每根25米；从采集器到车尾四根管，每根25米；供电接入点到机柜一根管200米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φ60镀锌钢管，用于过路线缆保护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硬化路面到采集器，及跨路走线用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穿线手井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80cm×80cm×80cm，杆体基础处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机柜手井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120cm×120cm×110cm，用于机柜旁进线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包括胶布、防水胶布、水晶头、铁丝、U型槽安装螺丝垫片、波纹管及其连接件、金属软管、压线端子、网络跳线、电源连接线、接地线铜鼻、扎带、膨胀螺丝套件、标签等。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机柜内网络设备传输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交安设施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3200mm×2000mm，反光膜不低于Ⅳ类，符合国标要求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与立杆配套使用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直径φ273、10mm厚的8米高镀锌钢管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限高标志牌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直径100cm，反光膜不低于Ⅳ类，符合国标要求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固定在所有门架上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热熔标线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震荡线、白实线等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提示文字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“称重”文字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波形梁护栏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3波护栏，SB级，含端头，立柱，柱帽、梁板等构件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12米灯杆，整体热镀锌，外表白色喷塑，不低于200W LED投光灯。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200米预告标志牌F杆基础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照明设施基础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八、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系统集成费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含系统设计、集成等费用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5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p/>
    <w:p/>
    <w:p/>
    <w:p/>
    <w:p/>
    <w:p/>
    <w:tbl>
      <w:tblPr>
        <w:tblStyle w:val="4"/>
        <w:tblW w:w="14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672"/>
        <w:gridCol w:w="8605"/>
        <w:gridCol w:w="618"/>
        <w:gridCol w:w="558"/>
        <w:gridCol w:w="769"/>
        <w:gridCol w:w="799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4503" w:type="dxa"/>
            <w:gridSpan w:val="8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上兴镇S341市界(K83+900)动态称重检测点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工程量清单参数描述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公路车辆动态称重检测设备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1.最大支持数据采集路数：96路；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8.整机采用一体化设计，含采集和处理单元。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动态汽车衡</w:t>
            </w:r>
          </w:p>
        </w:tc>
        <w:tc>
          <w:tcPr>
            <w:tcW w:w="85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整体性能：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荷载能力（单轴）：40t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过载能力（单轴）：150%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称重误差：国标5级（0.5-100Km/h范围内）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MTBF≥20，000h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工作电压：AC220V±10%，50Hz±4Hz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环境温度：-40～80℃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湿度：0～95%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安装方式：在路面浅表层镶嵌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1、最大支持数据采集路数：64路；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8、整机采用一体化设计，含采集和处理单元；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称重传感器：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1、传感器类型：电阻应变式称重传感器；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2、传感器型式：窄条式；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3、有效称重区域：900mm或450mm，合理组合后实现满车道覆盖；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4、材料：合金钢；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5、防护等级：IP68，可在水浸状态中使用；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6、温度范围：-35℃~ +70℃；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7、传感器使用寿命：≥2000万轴次；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8、安装方式：在路面浅表层镶嵌；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9、称重传感器可重复使用；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路宽11.5米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线圈车辆检测线圈及检测器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1、检测线圈：采用FVN1.5平方高温导线；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2、缠绕匝数：4~6圈；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3、内含环氧树脂、固化剂和石英砂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4、线圈电感量：≥20μH～1500μH；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5、速度检测范围：1～100km/h；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6、工作温度：-45℃～+80℃；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7、湿度：≤95％，无冷凝。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称重控制机柜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 外形尺寸：1800*700*700mm （高*宽*深）。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 机架规格：标准19英寸机架，28U，深485mm。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 材质：镀锌钢板，U柱厚度为2mm，其它部位1-1.5mm。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 结构类型：焊接结构。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 隔热设计：壁板及柜门均为双层钢板，夹层填充隔热材料。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 表面处理方式：静电喷涂。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 颜色：浅灰色，RAL7035。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 柜门类型：前后开门，旋把式柜锁。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 机柜柜门内侧设置文件筐，便于放置调试手册；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10、托盘类型及数量：4块固定式设备托盘，1套抽拉托盘。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11、散热和加热设计：全封闭结构，柜内外空气循环完全隔离。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12、散热和加热设备及工作方式：机柜专用空调，半嵌入式室外机柜空调。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路面硬化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沿车行方向，在设备安装位置，开挖30000mm长，传感器安装板块稍宽、其他板块宽度与实际路宽一致的基坑，深度不低于350mm，采用C40的钢筋混凝土进行浇筑；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车道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交通安全设施费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项目施工交通安全组织设施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称重系统检定费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3年共7次检定，首次检定最大允许误差±2.50％，使用中检验最大允许误差±5.00％；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满足国家计量检定标准《JJG 907-2006》，通过法定计量检测部门的检定并取得合格证；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初始标定，使用2轴、4轴及6轴货车依次对称重设备进行自检标定。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每个车在每个车道上以不同的速度过车碾压不少于10次，保存标定参数并做好数据记录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车辆识别及记录设备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高清车牌识别摄像机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环保车辆人脸卡口抓拍单元由防护罩组件及高清智能摄像机组成，抓拍单元防护罩前面板具有防尘、防水功能，以及 LED补光灯；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内置摄像机采用双高清全局曝光CMOS，具有清晰度高、照度低、帧率高、色彩还原度好等特点。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采用多光谱融合技术，可以在晚间使用内置LED灯结合红外爆闪灯的情况下，仍得到全彩的图片。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采用两个1英寸900万像素全局曝光CMOS智能高清摄像机，最大分辨率可达4096×2160，帧率25帧。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支持白天用白光爆闪，晚上用内置灯加红外爆闪同步补光。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具有车灯去红光设置选项，开启后可去除车灯附近产生的红光。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配合爆闪灯，样机可穿透车窗遮光条显示驾驶员头部画面。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支持主驾驶人脸图、副驾驶人脸图、机动车图、车牌图、车辆特写图关联存储功能。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抓拍图片可看清前排司乘人员人脸，并可用于后端人脸比对。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支持视频触发模式。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支持车牌、车型、车身颜色、车辆主品牌及子品牌、挂坠、安全带、遮阳板等信息识别。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支持多种车牌种类识别：民用车牌，警用车牌，2012式新军用车牌，2012式武警车牌，新能源车牌。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支持多种常见颜色（白、灰、黄、红、紫、绿、蓝、棕、黑）识别。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支持多种车型识别：大客车、中型客车、大货车、小货车、面包车、小轿车及SUV。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支持车辆检测处理器（RS-485协议）、雷达、补光灯的接入。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支持远程数据上传，可将抓拍的图片上传给终端服务器、FTP服务器或者后端平台等。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50mm镜头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高清前后侧抓拍摄像机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高清车尾抓拍摄像机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交通秩序车牌抓拍摄像机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高清电子警察摄像机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高清LED屏抓拍摄像机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一体化补光灯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铝合金灯体，鳍片式散热结构，面罩采用特殊工艺的耐高温的PC材料，透光效果好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采用24颗优质高亮度LED芯片，寿命长，稳定性好，发光效率高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 带LED格栅，有效减少周边光污染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气体灯管采用优质高性能氙气灯管，质量可靠，寿命长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 采用步进电机功能，实现红外滤片的切换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LED控制采用先进的恒流驱动技术，电流控制准确、稳定，产品稳定性好、可靠性高，有效减少光衰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 气体光源回电时间小于67ms，支持超速连拍，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 气体补光控制具有峰值抑制功能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支持LED灯频闪、白光气体爆闪，红外气体爆闪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支持相机误触发保护功能，触发信号输入异常时自动保护、且自动恢复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高度6.5米，臂长6米；厚度5mm；底座钢板厚度20mm；挑臂夹角91度（+0.5度）；杆件表面需镀锌处理及喷塑。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前后监控抓拍龙门架（12m）基础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L型监控抓拍杆件基础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视频监控设备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终端服务器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支持12路H.265、H.264编码混合自适应接入；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支持IP地址过滤、SSH开关自定义、ARP防攻击、视频水印等安全防护功能，具备强密码管理功能。支持WEB回话Session ID、数据传输加密、固件完整性等安全检验。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支持SDK、RTSP、ONVIF和GB28181添加相机通道；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支持图片存储展示，包括车辆卡口、违法、人脸、人体以及其他事件结构化图片数据;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支持视频预览、录像和回放，可配置录像计划，录像和图片存储空间可配置；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支持远程访问IP地址黑白名单设置功能。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可显示连接在设备网口上的前端设备的IP、设备名称、MAC地址、上行流量及下行流量等信息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可以将前拍后拍通道关联，并将无车牌或者车牌未识别的同一辆进行匹配合成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支持多个相机抓拍数据匹配合成，三种匹配策略可选；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支持多种字符叠加、图片合成模式；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支持车牌黑白名单布防比对，黑白名单是否上传平台可配；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支持双网隔离应用，可向两个隔离网络分别上传图片和视频数据；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支持LED屏（默认交通诱导屏和出入口LED显示屏），音柱对接发布，发布条件和内容可自定义；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18个10M/100M/1000M自适应RJ45接口(其中P1~P16与G1处于同一网段、G2处于另一网段)、2个1000M SFP光端接口(分别与G1、G2处于同一网段)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硬盘接口：4个SATA接口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信息发布设备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龙门架可变情报板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显示尺寸∶根据现场车道数确定，不小于10*1m;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P10全彩诱导屏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灯管驱动方式: 恒流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温度范围-40~60℃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亮度均匀性≥97%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视距：动态距离210m；静态距离250m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控制方式：异步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平整度≤1mm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衰减率(工作3年) ≤20%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像素封装：国产灯珠，1R1G1B灯珠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10.白平衡亮度：国产8000cd/㎡；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可视角：70°(H)/30°(V)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12.像素间距：10 (H) mm × 10 (V)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刷新率：4000 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峰值功耗：280W/㎡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平均功耗：90W/㎡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 工作温度：-40 ℃ ~ 65 ℃ 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情报板龙门架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情报板龙门架基础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数据处理系统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数据处理计算机（含操作系统）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工业级无风扇嵌入式；（含操作系统、数据库）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处理器主频不低于2.4GHz；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内存：8G内存；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硬盘：128GSSD+4TB监控级硬盘；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网口：2个10/100/1000Mbps  RJ45；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4个USB 2.0接口；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1个VGA接口；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2个串口；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工作温度：-5℃-50℃，支持设备过温保护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工作湿度：5%-90%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称重数据采集软件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能进行站点分析、检测数据、合法运输、异常数据、电子抓拍、大件运输、超限运输、无效数据、数据筛选等功能；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能实现信息发布、视频监控、站点巡检、货车流量、预警信息、预警一张图、数据质量、轨迹查询、治超可视化看板等功能；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设有通行记录表、货车来源分析、24小时超限统计、日汇总统计表、超限率分类报表、吨位分类统计表、车牌识别率报表、轴型分析统计、站点考核月报、拦截标准日报表等；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具备服务器监控、设备监控、状态监控、状态上报、站点管理、线路管理、设备管理、日志管理等功能；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进行预警条件（阈值）配置、基础配置、大件运输初筛配置项、货车流量分析配置表、视频监控配置、数据匹配配置、视频播放设置、现场执法模板、信息发布配置、用户管理、角色管理、登录验证等信息配置增加、编辑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异常行驶分析模块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针对车辆的异常行驶行为进行检测与识别，形成异常行驶类型的判定结果；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异常行驶行为的车辆进一步修正、完善轴重测量曲线，优化称重结果。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网络安全防火墙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接口：8个千兆电口、1个CON配置口；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运行模式：路由模式、透明模式、混杂模式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AAA服务：Portal认证、RADIUS认证、HWTACACS认证、PKI /CA（X.509格式）认证、域认证、CHAP验证、PAP验证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防火墙功能：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SOP虚拟防火墙技术，支持CPU、内存、存储等硬件资源划分的完全虚拟化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安全区域划分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可以防御Land、Smurf、Fraggle、Ping of Death、Tear Drop、IP Spoofing、IP分片报文、ARP欺骗、ARP主动反向查询、TCP报文标志位不合法超大ICMP报文、地址扫描、端口扫描、SYN Flood、UPD Flood、ICMP Flood、DNS Flood等多种恶意攻击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病毒防护：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基于病毒特征进行检测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支持病毒库手动和自动升级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报文流处理模式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支持HTTP、FTP、SMTP、POP3协议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支持的病毒类型：Backdoor、Email-Worm、IM-Worm、P2P-Worm、Trojan、AdWare、Virus等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支持病毒日志和报表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深度入侵防御：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支持对黑客攻击、蠕虫/病毒、木马、恶意代码、间谍软件/广告软件、DoS/DDoS等常见的攻击防御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支持缓冲区溢出、SQL注入、IDS/IPS逃逸等攻击的防御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支持攻击特征库的分类（根据攻击类型、目标机系统进行分类）、分级（分高、中、低、提示四级）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支持攻击特征库的手动和自动升级（TFTP和HTTP）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支持对BT等P2P/IM识别和控制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工业级以太网交换机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24个10/100/1000M电口；工作温度：-40~80℃；工作湿度：＜95%；含配套光模块，支持SNMP网管，管理型交换机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 i5，内存 8G，硬盘 256+1T，独立显卡，显示器 23.8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最大打印幅面：A4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最高分辨率：600×600dpi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黑白打印速度：18ppm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彩色打印速度：4ppm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处理器：400MHz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内存：标配：64MB，最大：64MB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连接方式：USB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供电、防雷接地与数据传输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前端站点供电接入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申请供电公司办理，提供AC220市电（含3年电费），供电接入挂表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数据传输（含3年租赁费）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每个检测点1条至数据中心，1条至公安交管部门，裸光纤接入链路免费质保期内的租用费用。运营商点对点独占单模双纤裸纤链路，链路综合光衰（含链路长度折算和接头损耗折算）不高于-18dB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公安交警一条；交通执法一条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YJV3×10mm²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接入点至机柜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YJV3×6mm²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RVV3×2.5mm²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补光灯和摄像机分开供电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RVV3×1mm²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单模12芯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室外网线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超五类防水网线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信号线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RVVP2×1.0mm²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485信号触发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6.10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电源避雷器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最大持续电压 385VAC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 20KA(8/20μS)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最大放电电流 40KA(8/20μS)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 ≤1.8KV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信号防雷器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标称工作电压：6V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限制电压≤15V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标称放电电流：5KA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响应时间：1ns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6.12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1、百兆1光1电 SC接口；2、工作温度：-40~80℃；3、工作湿度：＜95%；4、含电源；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含光纤熔接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6.14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接地系统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室外机柜、龙门架接地等。采用40*40*2镀锌扁铁（长度根据现场情况定制）、40*2镀锌角铁（长度根据现场情况定制）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含接地极、接地扁钢及环网接地线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管线敷设。含开挖、埋管、回填、线缆敷设等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6.16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从采集器到情报板两根管，每根200米；从采集器到车牌四根管，每根25米；从采集器到车尾四根管，每根25米；供电接入点到机柜一根管200米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φ60镀锌钢管，用于过路线缆保护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硬化路面到采集器，及跨路走线用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穿线手井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80cm×80cm×80cm，杆体基础处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机柜手井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120cm×120cm×110cm，用于机柜旁进线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包括胶布、防水胶布、水晶头、铁丝、U型槽安装螺丝垫片、波纹管及其连接件、金属软管、压线端子、网络跳线、电源连接线、接地线铜鼻、扎带、膨胀螺丝套件、标签等。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机柜内网络设备传输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交安设施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3200mm×2000mm，反光膜不低于Ⅳ类，符合国标要求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与立杆配套使用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直径φ273、10mm厚的8米高镀锌钢管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限高标志牌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直径100cm，反光膜不低于Ⅳ类，符合国标要求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固定在所有门架上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热熔标线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震荡线、白实线等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提示文字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“称重”文字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波形梁护栏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3波护栏，SB级，含端头，立柱，柱帽、梁板等构件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12米灯杆，整体热镀锌，外表白色喷塑，不低于200W LED投光灯。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200米预告标志牌F杆基础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照明设施基础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八、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系统集成费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含系统设计、集成等费用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5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4"/>
        <w:tblW w:w="14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515"/>
        <w:gridCol w:w="8760"/>
        <w:gridCol w:w="480"/>
        <w:gridCol w:w="615"/>
        <w:gridCol w:w="720"/>
        <w:gridCol w:w="780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570" w:type="dxa"/>
            <w:gridSpan w:val="8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社渚镇S360市界(K88+800)动态称重检测点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工程量清单参数描述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公路车辆动态称重检测设备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1.最大支持数据采集路数：96路；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8.整机采用一体化设计，含采集和处理单元。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2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5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动态汽车衡</w:t>
            </w:r>
          </w:p>
        </w:tc>
        <w:tc>
          <w:tcPr>
            <w:tcW w:w="87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整体性能：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荷载能力（单轴）：40t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过载能力（单轴）：150%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称重误差：国标5级（0.5-100Km/h范围内）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MTBF≥20，000h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 工作电压：AC220V±10%，50Hz±4Hz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环境温度：-40～80℃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 湿度：0～95%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 安装方式：在路面浅表层镶嵌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对称重数据进行处理，并将检测数据实时传输给高速检测计算机；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1、最大支持数据采集路数：64路；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2、串口：2个RS232,2个RS422/RS485；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3、网口：1个；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4、I/O接口数：不小于10路；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5、信号范围：±10mVDC；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6、采样速率：6kHz；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7、工作温度：-40℃~80℃；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8、整机采用一体化设计，含采集和处理单元；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称重传感器：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1、传感器类型：电阻应变式称重传感器；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2、传感器型式：窄条式；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3、有效称重区域：900mm或450mm，合理组合后实现满车道覆盖；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4、材料：合金钢；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5、防护等级：IP68，可在水浸状态中使用；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6、温度范围：-35℃~ +70℃；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7、传感器使用寿命：≥2000万轴次；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8、安装方式：在路面浅表层镶嵌；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9、称重传感器可重复使用；</w:t>
            </w:r>
          </w:p>
        </w:tc>
        <w:tc>
          <w:tcPr>
            <w:tcW w:w="4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路宽11.5米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  <w:jc w:val="center"/>
        </w:trPr>
        <w:tc>
          <w:tcPr>
            <w:tcW w:w="72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线圈车辆检测线圈及检测器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1、检测线圈：采用FVN1.5平方高温导线；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2、缠绕匝数：4~6圈；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3、内含环氧树脂、固化剂和石英砂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4、线圈电感量：≥20μH～1500μH；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5、速度检测范围：1～100km/h；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6、工作温度：-45℃～+80℃；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7、湿度：≤95％，无冷凝。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称重控制机柜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 外形尺寸：1800*700*700mm （高*宽*深）。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 机架规格：标准19英寸机架，28U，深485mm。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 材质：镀锌钢板，U柱厚度为2mm，其它部位1-1.5mm。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 结构类型：焊接结构。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 隔热设计：壁板及柜门均为双层钢板，夹层填充隔热材料。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 表面处理方式：静电喷涂。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 颜色：浅灰色，RAL7035。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 柜门类型：前后开门，旋把式柜锁。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 机柜柜门内侧设置文件筐，便于放置调试手册；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10、托盘类型及数量：4块固定式设备托盘，1套抽拉托盘。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11、散热和加热设计：全封闭结构，柜内外空气循环完全隔离。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12、散热和加热设备及工作方式：机柜专用空调，半嵌入式室外机柜空调。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路面硬化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沿车行方向，在设备安装位置，开挖30000mm长，传感器安装板块稍宽、其他板块宽度与实际路宽一致的基坑，深度不低于350mm，采用C40的钢筋混凝土进行浇筑；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车道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交通安全设施费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项目施工交通安全组织设施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称重系统检定费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3年共7次检定，首次检定最大允许误差±2.50％，使用中检验最大允许误差±5.00％；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满足国家计量检定标准《JJG 907-2006》，通过法定计量检测部门的检定并取得合格证；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初始标定，使用2轴、4轴及6轴货车依次对称重设备进行自检标定。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每个车在每个车道上以不同的速度过车碾压不少于10次，保存标定参数并做好数据记录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车辆识别及记录设备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高清车牌识别摄像机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环保车辆人脸卡口抓拍单元由防护罩组件及高清智能摄像机组成，抓拍单元防护罩前面板具有防尘、防水功能，以及 LED补光灯；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内置摄像机采用双高清全局曝光CMOS，具有清晰度高、照度低、帧率高、色彩还原度好等特点。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采用多光谱融合技术，可以在晚间使用内置LED灯结合红外爆闪灯的情况下，仍得到全彩的图片。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采用两个1英寸900万像素全局曝光CMOS智能高清摄像机，最大分辨率可达4096×2160，帧率25帧。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支持白天用白光爆闪，晚上用内置灯加红外爆闪同步补光。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具有车灯去红光设置选项，开启后可去除车灯附近产生的红光。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配合爆闪灯，样机可穿透车窗遮光条显示驾驶员头部画面。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支持主驾驶人脸图、副驾驶人脸图、机动车图、车牌图、车辆特写图关联存储功能。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抓拍图片可看清前排司乘人员人脸，并可用于后端人脸比对。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支持视频触发模式。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支持车牌、车型、车身颜色、车辆主品牌及子品牌、挂坠、安全带、遮阳板等信息识别。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支持多种车牌种类识别：民用车牌，警用车牌，2012式新军用车牌，2012式武警车牌，新能源车牌。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支持多种常见颜色（白、灰、黄、红、紫、绿、蓝、棕、黑）识别。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支持多种车型识别：大客车、中型客车、大货车、小货车、面包车、小轿车及SUV。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支持车辆检测处理器（RS-485协议）、雷达、补光灯的接入。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支持远程数据上传，可将抓拍的图片上传给终端服务器、FTP服务器或者后端平台等。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50mm镜头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高清前后侧抓拍摄像机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高清车尾抓拍摄像机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传感器类型：1英寸全局曝光CMOS（*2）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支持识别改装牛眼灯的大货车的车牌。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同步输入：SYNC信号灯电源同步输入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图片分辨率：4096(H)×2160(V)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图片格式：JPEG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16. 内部组件：防尘、防水面板、LED补光灯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17. 帧率：25fps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交通秩序车牌抓拍摄像机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高清电子警察摄像机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高清LED屏抓拍摄像机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包含摄像机、高清镜头、室外防护罩、内置补光灯、风扇、电源适配器、安装万向节等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传感器类型：1英寸全局曝光CMOS（*2）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设备的镜头和两个sensor一体化设计，具有独立三角分光棱镜分光结构装置，分别接收可见光和红外光。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支持同时预览两路sensor视频，设备场景中放置红外LED常亮灯，朝向摄像机镜头，可见光路视频图像中补光灯灯珠完全无光，同时红外路视频图像补光灯可清晰看到灯珠亮光。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具有去鬼影设置选项，开启后可消除画面中的鬼影现象。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支持识别改装牛眼灯的大货车的车牌。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抓拍图片具备智能压缩技术，可以保证在主体目标清晰的情况下压缩图片整体大小，平均压缩率可达到原图大小的30%。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同步输入：SYNC信号灯电源同步输入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触发输出：7路F+ F-输出接口，作为补光灯同步输出控制；一路继电器输出口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通讯接口：4个RS-485接口,1个RS-232接口；2个RJ45 10M/100M/1000M自适应以太网口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图片分辨率：4096(H)×2160(V)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图片格式：JPEG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 智能识别：目标检测：机动车抓拍，非机动抓拍，行人抓拍；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违章检测：超速、压线、逆行、禁止大货车等违法行为；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 车辆特征检测：车牌识别、车型识别、车身颜色识别、违章检测、车辆品牌等特征检测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内部组件：防尘、防水面板、LED补光灯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帧率：25fps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 25mm镜头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一体化补光灯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铝合金灯体，鳍片式散热结构，面罩采用特殊工艺的耐高温的PC材料，透光效果好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采用24颗优质高亮度LED芯片，寿命长，稳定性好，发光效率高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 带LED格栅，有效减少周边光污染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气体灯管采用优质高性能氙气灯管，质量可靠，寿命长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 采用步进电机功能，实现红外滤片的切换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LED控制采用先进的恒流驱动技术，电流控制准确、稳定，产品稳定性好、可靠性高，有效减少光衰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 气体光源回电时间小于67ms，支持超速连拍，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 气体补光控制具有峰值抑制功能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支持LED灯频闪、白光气体爆闪，红外气体爆闪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支持相机误触发保护功能，触发信号输入异常时自动保护、且自动恢复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高度6.5米，臂长6米；厚度5mm；底座钢板厚度20mm；挑臂夹角91度（+0.5度）；杆件表面需镀锌处理及喷塑。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前后监控抓拍龙门架（12m）基础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L型监控抓拍杆件基础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视频监控设备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高清球型摄像机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传感器类型：1/1.8＂ progressive scan CMOS，双sensor架构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最低照度：彩色：0.0004 Lux @（F1.6，AGC ON），黑白：0.0001 Lux @（F1.6，AGC ON），0 Lux with 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宽动态：120dB超宽动态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 光学变倍：35倍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5.焦距：5.9-206.5mm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视场角：58.9-2.2度(广角-望远)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红外照射距离：250m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设备补光自动模式，设备具有亮度限制调节功能，限制等级在0~100可调。具有白光增强设置选项，开启后，在夜晚模式下，可开启白光灯，白光亮度等级在0~100可调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设备红外光利用率不小于80%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 防补光过曝：支持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 主码流帧率分辨率：50Hz: 25fps (2560 × 1440, 1920 × 1080, 1280 × 960, 1280 × 720)，60Hz: 30fps (2560 × 1440, 1920 × 1080, 1280 × 960, 1280 × 720)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视频压缩标准：MJPEG;H.264;H.265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摄像机抓拍图片格式包括JPEG、JPEG2000、BMP、PNG及TIF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网络接口：RJ45网口，自适应10M/100M网络数据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 SD卡扩展：支持Micro SD/Micro SDHC/Micro SDXC卡,最大支持256G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 供电方式：AC24V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 在丢包率设置为20%且网络直连的环境下，网络延时设置为200ms，带宽限制为1Mbps情况下，画面预览正常不卡顿，且云台响应客户端控制命令的延时时间不大于200ms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 防护：IP67; 6000V 防雷、防浪涌、防突波，符合GB/T17626.2/3/4/5/6四级标准 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终端服务器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 支持12路H.265、H.264编码混合自适应接入；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 支持IP地址过滤、SSH开关自定义、ARP防攻击、视频水印等安全防护功能，具备强密码管理功能。支持WEB回话Session ID、数据传输加密、固件完整性等安全检验。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 支持SDK、RTSP、ONVIF和GB28181添加相机通道；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 支持图片存储展示，包括车辆卡口、违法、人脸、人体以及其他事件结构化图片数据;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5. 支持视频预览、录像和回放，可配置录像计划，录像和图片存储空间可配置；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6. 支持远程访问IP地址黑白名单设置功能。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7. 可显示连接在设备网口上的前端设备的IP、设备名称、MAC地址、上行流量及下行流量等信息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8. 可以将前拍后拍通道关联，并将无车牌或者车牌未识别的同一辆进行匹配合成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9. 支持多个相机抓拍数据匹配合成，三种匹配策略可选；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10. 支持多种字符叠加、图片合成模式；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11. 支持车牌黑白名单布防比对，黑白名单是否上传平台可配；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12. 支持双网隔离应用，可向两个隔离网络分别上传图片和视频数据；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13. 支持LED屏（默认交通诱导屏和出入口LED显示屏），音柱对接发布，发布条件和内容可自定义；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14. 18个10M/100M/1000M自适应RJ45接口(其中P1~P16与G1处于同一网段、G2处于另一网段)、2个1000M SFP光端接口(分别与G1、G2处于同一网段)</w:t>
            </w: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15. 硬盘接口：4个SATA接口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信息发布设备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龙门架可变情报板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显示尺寸∶根据现场车道数确定，不小于10*1m;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P10全彩诱导屏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灯管驱动方式: 恒流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温度范围-40~60℃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亮度均匀性≥97%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视距：动态距离210m；静态距离250m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控制方式：异步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平整度≤1mm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衰减率(工作3年) ≤20%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 像素封装：国产灯珠，1R1G1B灯珠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10.白平衡亮度：国产8000cd/㎡；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 可视角：70°(H)/30°(V)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12.像素间距：10 (H) mm × 10 (V)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 刷新率：4000 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 峰值功耗：280W/㎡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 平均功耗：90W/㎡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 工作温度：-40 ℃ ~ 65 ℃ 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情报板龙门架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表面和切口处均做镀锌处理：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采用热浸镀锌处理，镀锌量不小于 600g/m2；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抗风速度：不小于 35m/s；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承受重量：不低于200Kg；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净高 6.5米；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龙门架钢管壁厚不低于6mm；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立柱底部加2米高黄黑相间反光膜。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双立杆含维修梯子和走廊；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情报板龙门架基础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数据处理系统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数据处理计算机（含操作系统）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工业级无风扇嵌入式；（含操作系统、数据库）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处理器主频不低于2.4GHz；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内存：8G内存；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硬盘：128GSSD+4TB监控级硬盘；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网口：2个10/100/1000Mbps  RJ45；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4个USB 2.0接口；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1个VGA接口；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2个串口；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 工作温度：-5℃-50℃，支持设备过温保护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 工作湿度：5%-90%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称重数据采集软件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能进行站点分析、检测数据、合法运输、异常数据、电子抓拍、大件运输、超限运输、无效数据、数据筛选等功能；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能实现信息发布、视频监控、站点巡检、货车流量、预警信息、预警一张图、数据质量、轨迹查询、治超可视化看板等功能；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设有通行记录表、货车来源分析、24小时超限统计、日汇总统计表、超限率分类报表、吨位分类统计表、车牌识别率报表、轴型分析统计、站点考核月报、拦截标准日报表等；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具备服务器监控、设备监控、状态监控、状态上报、站点管理、线路管理、设备管理、日志管理等功能；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进行预警条件（阈值）配置、基础配置、大件运输初筛配置项、货车流量分析配置表、视频监控配置、数据匹配配置、视频播放设置、现场执法模板、信息发布配置、用户管理、角色管理、登录验证等信息配置增加、编辑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异常行驶分析模块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针对车辆的异常行驶行为进行检测与识别，形成异常行驶类型的判定结果；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异常行驶行为的车辆进一步修正、完善轴重测量曲线，优化称重结果。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网络安全防火墙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接口：8个千兆电口、1个CON配置口；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运行模式：路由模式、透明模式、混杂模式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AAA服务：Portal认证、RADIUS认证、HWTACACS认证、PKI /CA（X.509格式）认证、域认证、CHAP验证、PAP验证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防火墙功能：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SOP虚拟防火墙技术，支持CPU、内存、存储等硬件资源划分的完全虚拟化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安全区域划分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可以防御Land、Smurf、Fraggle、Ping of Death、Tear Drop、IP Spoofing、IP分片报文、ARP欺骗、ARP主动反向查询、TCP报文标志位不合法超大ICMP报文、地址扫描、端口扫描、SYN Flood、UPD Flood、ICMP Flood、DNS Flood等多种恶意攻击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病毒防护：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基于病毒特征进行检测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支持病毒库手动和自动升级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报文流处理模式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支持HTTP、FTP、SMTP、POP3协议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支持的病毒类型：Backdoor、Email-Worm、IM-Worm、P2P-Worm、Trojan、AdWare、Virus等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支持病毒日志和报表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深度入侵防御：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支持对黑客攻击、蠕虫/病毒、木马、恶意代码、间谍软件/广告软件、DoS/DDoS等常见的攻击防御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支持缓冲区溢出、SQL注入、IDS/IPS逃逸等攻击的防御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支持攻击特征库的分类（根据攻击类型、目标机系统进行分类）、分级（分高、中、低、提示四级）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支持攻击特征库的手动和自动升级（TFTP和HTTP）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支持对BT等P2P/IM识别和控制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工业级以太网交换机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24个10/100/1000M电口；工作温度：-40~80℃；工作湿度：＜95%；含配套光模块，支持SNMP网管，管理型交换机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 i5，内存 8G，硬盘 256+1T，独立显卡，显示器 23.8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最大打印幅面：A4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最高分辨率：600×600dpi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黑白打印速度：18ppm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彩色打印速度：4ppm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处理器：400MHz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内存：标配：64MB，最大：64MB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连接方式：USB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供电、防雷接地与数据传输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前端站点供电接入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申请供电公司办理，提供AC220市电（含3年电费），供电接入挂表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数据传输（含3年租赁费）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每个检测点1条至数据中心，1条至公安交管部门，裸光纤接入链路免费质保期内的租用费用。运营商点对点独占单模双纤裸纤链路，链路综合光衰（含链路长度折算和接头损耗折算）不高于-18dB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公安交警一条；交通执法一条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YJV3×10mm²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接入点至机柜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YJV3×6mm²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RVV3×2.5mm²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补光灯和摄像机分开供电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RVV3×1mm²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单模12芯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室外网线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超五类防水网线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信号线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RVVP2×1.0mm²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485信号触发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电源避雷器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最大持续电压 385VAC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 20KA(8/20μS)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最大放电电流 40KA(8/20μS)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 ≤1.8KV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信号防雷器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标称工作电压：6V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限制电压≤15V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标称放电电流：5KA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响应时间：1ns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6.12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1、百兆1光1电 SC接口；2、工作温度：-40~80℃；3、工作湿度：＜95%；4、含电源；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采集器到情报板传输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含光纤熔接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6.14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接地系统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室外机柜、龙门架接地等。采用40*40*2镀锌扁铁（长度根据现场情况定制）、40*2镀锌角铁（长度根据现场情况定制）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含接地极、接地扁钢及环网接地线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管线敷设。含开挖、埋管、回填、线缆敷设等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6.16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φ60硅芯管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从采集器到情报板两根管，每根200米；从采集器到车牌四根管，每根25米；从采集器到车尾四根管，每根25米；供电接入点到机柜一根管200米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φ60镀锌钢管，用于过路线缆保护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硬化路面到采集器，及跨路走线用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穿线手井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80cm×80cm×80cm，杆体基础处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机柜手井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120cm×120cm×110cm，用于机柜旁进线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包括胶布、防水胶布、水晶头、铁丝、U型槽安装螺丝垫片、波纹管及其连接件、金属软管、压线端子、网络跳线、电源连接线、接地线铜鼻、扎带、膨胀螺丝套件、标签等。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机柜内网络设备传输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交安设施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3200mm×2000mm，反光膜不低于Ⅳ类，符合国标要求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与立杆配套使用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直径φ273、10mm厚的8米高镀锌钢管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限高标志牌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直径100cm，反光膜不低于Ⅳ类，符合国标要求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固定在所有门架上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热熔标线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震荡线、白实线等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提示文字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“称重”文字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波形梁护栏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3波护栏，SB级，含端头，立柱，柱帽、梁板等构件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12米灯杆，整体热镀锌，外表白色喷塑，不低于200W LED投光灯。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200米预告标志牌F杆基础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照明设施基础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含基础开挖、钢筋笼制作、支模、混凝土浇筑等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八、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系统集成费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含系统设计、集成等费用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7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footerReference r:id="rId3" w:type="default"/>
      <w:pgSz w:w="16838" w:h="11906" w:orient="landscape"/>
      <w:pgMar w:top="1134" w:right="1134" w:bottom="1134" w:left="1134" w:header="850" w:footer="90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MDA0NzkyYzc4NDIyNGUzY2I0OGI5ODhkZGU5NTgifQ=="/>
  </w:docVars>
  <w:rsids>
    <w:rsidRoot w:val="5A2669E4"/>
    <w:rsid w:val="049808B4"/>
    <w:rsid w:val="30C4153F"/>
    <w:rsid w:val="3BE33510"/>
    <w:rsid w:val="53E61E0F"/>
    <w:rsid w:val="5A2669E4"/>
    <w:rsid w:val="6D9C10A4"/>
    <w:rsid w:val="6E617D26"/>
    <w:rsid w:val="7A2B0902"/>
    <w:rsid w:val="7C86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51"/>
    <w:basedOn w:val="5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9">
    <w:name w:val="font61"/>
    <w:basedOn w:val="5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2023-11-09T06:15:00Z</dcterms:created>
  <dc:creator>溧阳市文体广电和旅游局</dc:creator>
  <cp:lastModifiedBy>ゞ 青春</cp:lastModifiedBy>
  <cp:lastPrinted>2023-11-09T06:25:00Z</cp:lastPrinted>
  <dcterms:modified xsi:type="dcterms:W3CDTF">2023-11-09T06:45:33Z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1E17E2D1F0F64E9AB67419A2E511B7EA_11</vt:lpwstr>
  </property>
</Properties>
</file>